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BD4" w:rsidRDefault="00E62BD4" w:rsidP="00E62BD4">
      <w:pPr>
        <w:pStyle w:val="Heading2"/>
        <w:pBdr>
          <w:right w:val="single" w:sz="4" w:space="4" w:color="auto"/>
        </w:pBdr>
        <w:ind w:left="360"/>
        <w:rPr>
          <w:sz w:val="84"/>
          <w:szCs w:val="24"/>
          <w:lang w:val="es-ES_tradnl"/>
        </w:rPr>
      </w:pPr>
      <w:r>
        <w:rPr>
          <w:sz w:val="84"/>
          <w:szCs w:val="24"/>
          <w:lang w:val="es-ES"/>
        </w:rPr>
        <w:t>ELNEC</w:t>
      </w:r>
    </w:p>
    <w:p w:rsidR="00E62BD4" w:rsidRDefault="00E62BD4" w:rsidP="00E62BD4">
      <w:pPr>
        <w:pStyle w:val="Heading3"/>
        <w:pBdr>
          <w:left w:val="none" w:sz="0" w:space="0" w:color="auto"/>
          <w:right w:val="single" w:sz="4" w:space="4" w:color="auto"/>
        </w:pBdr>
        <w:rPr>
          <w:bCs w:val="0"/>
          <w:sz w:val="44"/>
          <w:szCs w:val="24"/>
          <w:lang w:val="es-ES_tradnl"/>
        </w:rPr>
      </w:pPr>
      <w:r>
        <w:rPr>
          <w:bCs w:val="0"/>
          <w:sz w:val="44"/>
          <w:szCs w:val="24"/>
          <w:lang w:val="es-ES"/>
        </w:rPr>
        <w:t>Consorcio de Educación de Enfermería para el Final de la Vida</w:t>
      </w:r>
    </w:p>
    <w:p w:rsidR="00E62BD4" w:rsidRDefault="00E62BD4" w:rsidP="00E62BD4">
      <w:pPr>
        <w:pBdr>
          <w:right w:val="single" w:sz="4" w:space="4" w:color="auto"/>
        </w:pBdr>
        <w:ind w:left="360"/>
        <w:rPr>
          <w:szCs w:val="24"/>
          <w:lang w:val="es-ES_tradnl"/>
        </w:rPr>
      </w:pPr>
    </w:p>
    <w:p w:rsidR="00E62BD4" w:rsidRDefault="00E62BD4" w:rsidP="00E62BD4">
      <w:pPr>
        <w:pBdr>
          <w:right w:val="single" w:sz="4" w:space="4" w:color="auto"/>
        </w:pBdr>
        <w:ind w:left="360"/>
        <w:rPr>
          <w:i/>
          <w:szCs w:val="24"/>
          <w:lang w:val="es-ES_tradnl"/>
        </w:rPr>
      </w:pPr>
      <w:bookmarkStart w:id="0" w:name="OLE_LINK1"/>
      <w:bookmarkStart w:id="1" w:name="OLE_LINK2"/>
      <w:r>
        <w:rPr>
          <w:i/>
          <w:sz w:val="72"/>
          <w:szCs w:val="24"/>
          <w:lang w:val="es-ES"/>
        </w:rPr>
        <w:t>Currículo Internacional</w:t>
      </w:r>
    </w:p>
    <w:bookmarkEnd w:id="0"/>
    <w:bookmarkEnd w:id="1"/>
    <w:p w:rsidR="00E62BD4" w:rsidRDefault="00E62BD4" w:rsidP="00E62BD4">
      <w:pPr>
        <w:pBdr>
          <w:right w:val="single" w:sz="4" w:space="4" w:color="auto"/>
        </w:pBdr>
        <w:ind w:left="360"/>
        <w:rPr>
          <w:szCs w:val="24"/>
          <w:lang w:val="es-ES_tradnl"/>
        </w:rPr>
      </w:pPr>
    </w:p>
    <w:p w:rsidR="00E62BD4" w:rsidRDefault="00E62BD4" w:rsidP="00E62BD4">
      <w:pPr>
        <w:pBdr>
          <w:right w:val="single" w:sz="4" w:space="4" w:color="auto"/>
        </w:pBdr>
        <w:ind w:left="360"/>
        <w:rPr>
          <w:szCs w:val="24"/>
          <w:lang w:val="es-ES_tradnl"/>
        </w:rPr>
      </w:pPr>
    </w:p>
    <w:p w:rsidR="00E62BD4" w:rsidRDefault="00E62BD4" w:rsidP="00E62BD4">
      <w:pPr>
        <w:pBdr>
          <w:right w:val="single" w:sz="4" w:space="4" w:color="auto"/>
        </w:pBdr>
        <w:ind w:left="360"/>
        <w:rPr>
          <w:szCs w:val="24"/>
          <w:lang w:val="es-ES_tradnl"/>
        </w:rPr>
      </w:pPr>
    </w:p>
    <w:p w:rsidR="00E62BD4" w:rsidRDefault="00E62BD4" w:rsidP="00E62BD4">
      <w:pPr>
        <w:pBdr>
          <w:right w:val="single" w:sz="4" w:space="4" w:color="auto"/>
        </w:pBdr>
        <w:ind w:left="360"/>
        <w:rPr>
          <w:szCs w:val="24"/>
          <w:lang w:val="es-ES_tradnl"/>
        </w:rPr>
      </w:pPr>
    </w:p>
    <w:p w:rsidR="00E62BD4" w:rsidRDefault="00E62BD4" w:rsidP="00E62BD4">
      <w:pPr>
        <w:pBdr>
          <w:right w:val="single" w:sz="4" w:space="4" w:color="auto"/>
        </w:pBdr>
        <w:ind w:left="360"/>
        <w:rPr>
          <w:szCs w:val="24"/>
          <w:lang w:val="es-ES_tradnl"/>
        </w:rPr>
      </w:pPr>
    </w:p>
    <w:p w:rsidR="00E62BD4" w:rsidRDefault="00E62BD4" w:rsidP="00E62BD4">
      <w:pPr>
        <w:pStyle w:val="BodyText"/>
        <w:pBdr>
          <w:right w:val="single" w:sz="4" w:space="4" w:color="auto"/>
        </w:pBdr>
        <w:ind w:left="360"/>
        <w:rPr>
          <w:sz w:val="20"/>
          <w:szCs w:val="24"/>
          <w:lang w:val="es-ES_tradnl"/>
        </w:rPr>
      </w:pPr>
      <w:r>
        <w:rPr>
          <w:smallCaps/>
          <w:sz w:val="120"/>
          <w:szCs w:val="24"/>
          <w:lang w:val="es-ES"/>
        </w:rPr>
        <w:t>Guía para</w:t>
      </w:r>
      <w:r>
        <w:rPr>
          <w:smallCaps/>
          <w:sz w:val="120"/>
          <w:szCs w:val="24"/>
          <w:lang w:val="es-ES"/>
        </w:rPr>
        <w:br/>
        <w:t>el instructor</w:t>
      </w:r>
    </w:p>
    <w:p w:rsidR="00E62BD4" w:rsidRDefault="00E62BD4" w:rsidP="00E62BD4">
      <w:pPr>
        <w:pStyle w:val="BodyText"/>
        <w:pBdr>
          <w:right w:val="single" w:sz="4" w:space="4" w:color="auto"/>
        </w:pBdr>
        <w:ind w:left="360"/>
        <w:rPr>
          <w:sz w:val="20"/>
          <w:szCs w:val="24"/>
          <w:lang w:val="es-ES_tradnl"/>
        </w:rPr>
      </w:pPr>
    </w:p>
    <w:p w:rsidR="00E62BD4" w:rsidRDefault="00E62BD4" w:rsidP="00E62BD4">
      <w:pPr>
        <w:pStyle w:val="BodyText"/>
        <w:pBdr>
          <w:right w:val="single" w:sz="4" w:space="4" w:color="auto"/>
        </w:pBdr>
        <w:ind w:left="360"/>
        <w:rPr>
          <w:sz w:val="20"/>
          <w:szCs w:val="24"/>
          <w:lang w:val="es-ES_tradnl"/>
        </w:rPr>
      </w:pPr>
    </w:p>
    <w:p w:rsidR="00E62BD4" w:rsidRDefault="00E62BD4" w:rsidP="00E62BD4">
      <w:pPr>
        <w:pStyle w:val="BodyText"/>
        <w:pBdr>
          <w:right w:val="single" w:sz="4" w:space="4" w:color="auto"/>
        </w:pBdr>
        <w:ind w:left="360"/>
        <w:rPr>
          <w:sz w:val="20"/>
          <w:szCs w:val="24"/>
          <w:lang w:val="es-ES_tradnl"/>
        </w:rPr>
      </w:pPr>
    </w:p>
    <w:p w:rsidR="00E62BD4" w:rsidRDefault="00E62BD4" w:rsidP="00E62BD4">
      <w:pPr>
        <w:pStyle w:val="BodyText"/>
        <w:pBdr>
          <w:right w:val="single" w:sz="4" w:space="4" w:color="auto"/>
        </w:pBdr>
        <w:ind w:left="360"/>
        <w:rPr>
          <w:sz w:val="20"/>
          <w:szCs w:val="24"/>
          <w:lang w:val="es-ES_tradnl"/>
        </w:rPr>
      </w:pPr>
    </w:p>
    <w:p w:rsidR="00E62BD4" w:rsidRDefault="00E62BD4" w:rsidP="00E62BD4">
      <w:pPr>
        <w:pStyle w:val="BodyText"/>
        <w:pBdr>
          <w:right w:val="single" w:sz="4" w:space="4" w:color="auto"/>
        </w:pBdr>
        <w:ind w:left="360"/>
        <w:rPr>
          <w:sz w:val="20"/>
          <w:szCs w:val="24"/>
          <w:lang w:val="es-ES_tradnl"/>
        </w:rPr>
      </w:pPr>
    </w:p>
    <w:p w:rsidR="00E62BD4" w:rsidRDefault="00E62BD4" w:rsidP="00E62BD4">
      <w:pPr>
        <w:pStyle w:val="BodyText"/>
        <w:pBdr>
          <w:right w:val="single" w:sz="4" w:space="4" w:color="auto"/>
        </w:pBdr>
        <w:ind w:left="360"/>
        <w:rPr>
          <w:sz w:val="20"/>
          <w:szCs w:val="24"/>
          <w:lang w:val="es-ES_tradnl"/>
        </w:rPr>
      </w:pPr>
    </w:p>
    <w:p w:rsidR="00E62BD4" w:rsidRDefault="00E62BD4" w:rsidP="00E62BD4">
      <w:pPr>
        <w:pStyle w:val="BodyText"/>
        <w:pBdr>
          <w:right w:val="single" w:sz="4" w:space="4" w:color="auto"/>
        </w:pBdr>
        <w:ind w:left="360"/>
        <w:rPr>
          <w:sz w:val="20"/>
          <w:szCs w:val="24"/>
          <w:lang w:val="es-ES_tradnl"/>
        </w:rPr>
      </w:pPr>
    </w:p>
    <w:p w:rsidR="00E62BD4" w:rsidRDefault="00E62BD4" w:rsidP="00E62BD4">
      <w:pPr>
        <w:pStyle w:val="BodyText"/>
        <w:pBdr>
          <w:right w:val="single" w:sz="4" w:space="4" w:color="auto"/>
        </w:pBdr>
        <w:jc w:val="right"/>
        <w:rPr>
          <w:b w:val="0"/>
          <w:sz w:val="84"/>
          <w:szCs w:val="24"/>
          <w:lang w:val="es-ES"/>
        </w:rPr>
      </w:pPr>
    </w:p>
    <w:p w:rsidR="00E62BD4" w:rsidRDefault="00E62BD4" w:rsidP="00E62BD4">
      <w:pPr>
        <w:pStyle w:val="BodyText"/>
        <w:pBdr>
          <w:right w:val="single" w:sz="4" w:space="4" w:color="auto"/>
        </w:pBdr>
        <w:jc w:val="right"/>
        <w:rPr>
          <w:b w:val="0"/>
          <w:sz w:val="84"/>
          <w:szCs w:val="24"/>
          <w:lang w:val="es-ES"/>
        </w:rPr>
      </w:pPr>
    </w:p>
    <w:p w:rsidR="00E62BD4" w:rsidRPr="00075434" w:rsidRDefault="00E62BD4" w:rsidP="00E62BD4">
      <w:pPr>
        <w:pStyle w:val="BodyText"/>
        <w:pBdr>
          <w:right w:val="single" w:sz="4" w:space="4" w:color="auto"/>
        </w:pBdr>
        <w:jc w:val="right"/>
        <w:rPr>
          <w:b w:val="0"/>
          <w:szCs w:val="24"/>
          <w:lang w:val="es-ES_tradnl"/>
        </w:rPr>
      </w:pPr>
      <w:r w:rsidRPr="00075434">
        <w:rPr>
          <w:b w:val="0"/>
          <w:sz w:val="84"/>
          <w:szCs w:val="24"/>
          <w:lang w:val="es-ES"/>
        </w:rPr>
        <w:t>Módulo 1</w:t>
      </w:r>
    </w:p>
    <w:p w:rsidR="00E62BD4" w:rsidRPr="00075434" w:rsidRDefault="00E62BD4" w:rsidP="00E62BD4">
      <w:pPr>
        <w:pStyle w:val="BodyText"/>
        <w:pBdr>
          <w:right w:val="single" w:sz="4" w:space="4" w:color="auto"/>
        </w:pBdr>
        <w:jc w:val="right"/>
        <w:rPr>
          <w:b w:val="0"/>
          <w:sz w:val="84"/>
          <w:szCs w:val="84"/>
          <w:lang w:val="es-ES_tradnl"/>
        </w:rPr>
      </w:pPr>
      <w:r>
        <w:rPr>
          <w:b w:val="0"/>
          <w:sz w:val="84"/>
          <w:szCs w:val="84"/>
          <w:lang w:val="es-ES"/>
        </w:rPr>
        <w:t>Cuidado</w:t>
      </w:r>
      <w:r w:rsidRPr="00075434">
        <w:rPr>
          <w:b w:val="0"/>
          <w:sz w:val="84"/>
          <w:szCs w:val="84"/>
          <w:lang w:val="es-ES"/>
        </w:rPr>
        <w:t xml:space="preserve"> Paliativ</w:t>
      </w:r>
      <w:r>
        <w:rPr>
          <w:b w:val="0"/>
          <w:sz w:val="84"/>
          <w:szCs w:val="84"/>
          <w:lang w:val="es-ES"/>
        </w:rPr>
        <w:t>o</w:t>
      </w:r>
    </w:p>
    <w:p w:rsidR="00913F9A" w:rsidRDefault="00913F9A" w:rsidP="00E62BD4"/>
    <w:p w:rsidR="005049EA" w:rsidRDefault="005049EA">
      <w:pPr>
        <w:spacing w:after="200" w:line="276" w:lineRule="auto"/>
      </w:pPr>
      <w:r>
        <w:br w:type="page"/>
      </w:r>
    </w:p>
    <w:p w:rsidR="00E62BD4" w:rsidRDefault="00E62BD4" w:rsidP="00E62BD4"/>
    <w:p w:rsidR="00E62BD4" w:rsidRDefault="00E62BD4" w:rsidP="00E62BD4"/>
    <w:p w:rsidR="00FC7825" w:rsidRDefault="00FC7825" w:rsidP="00FC7825">
      <w:pPr>
        <w:jc w:val="center"/>
        <w:rPr>
          <w:b/>
          <w:sz w:val="28"/>
          <w:szCs w:val="24"/>
        </w:rPr>
      </w:pPr>
      <w:r>
        <w:rPr>
          <w:b/>
          <w:sz w:val="28"/>
          <w:szCs w:val="24"/>
          <w:lang w:val="es-ES"/>
        </w:rPr>
        <w:t>Módulo 1</w:t>
      </w:r>
    </w:p>
    <w:p w:rsidR="00FC7825" w:rsidRDefault="00FC7825" w:rsidP="00FC7825">
      <w:pPr>
        <w:jc w:val="center"/>
        <w:rPr>
          <w:sz w:val="24"/>
          <w:szCs w:val="24"/>
          <w:lang w:val="es-ES_tradnl"/>
        </w:rPr>
      </w:pPr>
      <w:r>
        <w:rPr>
          <w:b/>
          <w:sz w:val="28"/>
          <w:szCs w:val="24"/>
          <w:lang w:val="es-ES"/>
        </w:rPr>
        <w:t>Cuidado Paliativo</w:t>
      </w:r>
    </w:p>
    <w:p w:rsidR="00FC7825" w:rsidRDefault="00FC7825" w:rsidP="00FC7825">
      <w:pPr>
        <w:rPr>
          <w:sz w:val="24"/>
          <w:szCs w:val="24"/>
          <w:lang w:val="es-ES_tradnl"/>
        </w:rPr>
      </w:pPr>
    </w:p>
    <w:p w:rsidR="00FC7825" w:rsidRDefault="00FC7825" w:rsidP="00FC7825">
      <w:pPr>
        <w:rPr>
          <w:sz w:val="24"/>
          <w:szCs w:val="24"/>
          <w:lang w:val="es-ES_tradnl"/>
        </w:rPr>
      </w:pPr>
    </w:p>
    <w:p w:rsidR="00FC7825" w:rsidRDefault="00FC7825" w:rsidP="00FC7825">
      <w:pPr>
        <w:rPr>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FC7825" w:rsidTr="00AD2F55">
        <w:tc>
          <w:tcPr>
            <w:tcW w:w="9576" w:type="dxa"/>
          </w:tcPr>
          <w:p w:rsidR="00FC7825" w:rsidRDefault="00FC7825" w:rsidP="00AD2F55">
            <w:pPr>
              <w:rPr>
                <w:szCs w:val="24"/>
                <w:lang w:val="es-ES_tradnl"/>
              </w:rPr>
            </w:pPr>
            <w:r>
              <w:rPr>
                <w:b/>
                <w:sz w:val="28"/>
                <w:szCs w:val="24"/>
                <w:lang w:val="es-ES"/>
              </w:rPr>
              <w:t>Generalidades del Módulo</w:t>
            </w:r>
          </w:p>
        </w:tc>
      </w:tr>
    </w:tbl>
    <w:p w:rsidR="00FC7825" w:rsidRDefault="00FC7825" w:rsidP="00FC7825">
      <w:pPr>
        <w:rPr>
          <w:sz w:val="24"/>
          <w:szCs w:val="24"/>
          <w:lang w:val="es-ES_tradnl"/>
        </w:rPr>
      </w:pPr>
    </w:p>
    <w:p w:rsidR="00FC7825" w:rsidRDefault="00FC7825" w:rsidP="00FC7825">
      <w:pPr>
        <w:rPr>
          <w:sz w:val="24"/>
          <w:szCs w:val="24"/>
          <w:lang w:val="es-ES_tradnl"/>
        </w:rPr>
      </w:pPr>
      <w:r>
        <w:rPr>
          <w:sz w:val="24"/>
          <w:szCs w:val="24"/>
          <w:lang w:val="es-ES"/>
        </w:rPr>
        <w:t>Este módulo crea la base para el currículo del ELNEC.</w:t>
      </w:r>
      <w:r>
        <w:rPr>
          <w:sz w:val="24"/>
          <w:szCs w:val="24"/>
          <w:lang w:val="es-ES_tradnl"/>
        </w:rPr>
        <w:t xml:space="preserve"> </w:t>
      </w:r>
      <w:r>
        <w:rPr>
          <w:sz w:val="24"/>
          <w:szCs w:val="24"/>
          <w:lang w:val="es-ES"/>
        </w:rPr>
        <w:t>Es una descripción general de la necesidad de mejorar el cuidado paliativo y el papel del enfermero como miembro de un equipo interdisciplinario para la prestación de atención médica de calidad. Se presentan los lineamientos y principios básicos de la atención paliativa y de hospicio dentro del marco de la calidad de vida (QOL, por sus siglas en inglés).</w:t>
      </w:r>
    </w:p>
    <w:p w:rsidR="00FC7825" w:rsidRDefault="00FC7825" w:rsidP="00FC7825">
      <w:pPr>
        <w:rPr>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FC7825" w:rsidTr="00AD2F55">
        <w:tc>
          <w:tcPr>
            <w:tcW w:w="9576" w:type="dxa"/>
          </w:tcPr>
          <w:p w:rsidR="00FC7825" w:rsidRDefault="00FC7825" w:rsidP="00AD2F55">
            <w:pPr>
              <w:rPr>
                <w:szCs w:val="24"/>
              </w:rPr>
            </w:pPr>
            <w:r>
              <w:rPr>
                <w:b/>
                <w:sz w:val="28"/>
                <w:szCs w:val="24"/>
                <w:lang w:val="es-ES"/>
              </w:rPr>
              <w:t>Mensajes clave</w:t>
            </w:r>
          </w:p>
        </w:tc>
      </w:tr>
    </w:tbl>
    <w:p w:rsidR="00FC7825" w:rsidRDefault="00FC7825" w:rsidP="00FC7825">
      <w:pPr>
        <w:rPr>
          <w:sz w:val="24"/>
          <w:szCs w:val="24"/>
        </w:rPr>
      </w:pPr>
    </w:p>
    <w:p w:rsidR="00FC7825" w:rsidRPr="00A1126F" w:rsidRDefault="00FC7825" w:rsidP="00FC7825">
      <w:pPr>
        <w:numPr>
          <w:ilvl w:val="0"/>
          <w:numId w:val="1"/>
        </w:numPr>
        <w:rPr>
          <w:sz w:val="24"/>
          <w:szCs w:val="24"/>
          <w:lang w:val="es-MX"/>
        </w:rPr>
      </w:pPr>
      <w:r>
        <w:rPr>
          <w:sz w:val="24"/>
          <w:szCs w:val="24"/>
          <w:lang w:val="es-ES"/>
        </w:rPr>
        <w:t>Existen deficiencias importantes en los sistemas interdisciplinarios actuales de atención de los pacientes y sus familias al final de la vida.</w:t>
      </w:r>
    </w:p>
    <w:p w:rsidR="00FC7825" w:rsidRPr="00A1126F" w:rsidRDefault="00FC7825" w:rsidP="00FC7825">
      <w:pPr>
        <w:numPr>
          <w:ilvl w:val="0"/>
          <w:numId w:val="1"/>
        </w:numPr>
        <w:rPr>
          <w:sz w:val="24"/>
          <w:szCs w:val="24"/>
          <w:lang w:val="es-MX"/>
        </w:rPr>
      </w:pPr>
      <w:r>
        <w:rPr>
          <w:sz w:val="24"/>
          <w:szCs w:val="24"/>
          <w:lang w:val="es-ES"/>
        </w:rPr>
        <w:t>Los factores sociales y económicos influyen en la atención que se brinda al final de la vida.</w:t>
      </w:r>
    </w:p>
    <w:p w:rsidR="00FC7825" w:rsidRDefault="00FC7825" w:rsidP="00FC7825">
      <w:pPr>
        <w:numPr>
          <w:ilvl w:val="0"/>
          <w:numId w:val="1"/>
        </w:numPr>
        <w:rPr>
          <w:sz w:val="24"/>
          <w:szCs w:val="24"/>
          <w:lang w:val="es-ES_tradnl"/>
        </w:rPr>
      </w:pPr>
      <w:r>
        <w:rPr>
          <w:sz w:val="24"/>
          <w:szCs w:val="24"/>
          <w:lang w:val="es-ES"/>
        </w:rPr>
        <w:t>La enfermería siempre ha cuidado a los pacientes y sus familias que deben afrontar los temas relacionados con el cuidado paliativo/ del final de la vida.</w:t>
      </w:r>
    </w:p>
    <w:p w:rsidR="00FC7825" w:rsidRPr="00A1126F" w:rsidRDefault="00FC7825" w:rsidP="00FC7825">
      <w:pPr>
        <w:numPr>
          <w:ilvl w:val="0"/>
          <w:numId w:val="1"/>
        </w:numPr>
        <w:rPr>
          <w:sz w:val="24"/>
          <w:szCs w:val="24"/>
          <w:lang w:val="es-MX"/>
        </w:rPr>
      </w:pPr>
      <w:r>
        <w:rPr>
          <w:sz w:val="24"/>
          <w:szCs w:val="24"/>
          <w:lang w:val="es-ES"/>
        </w:rPr>
        <w:t>Los enfermeros no deberían trabajar aislados, sino asociados a los médicos y miembros de otras disciplinas.</w:t>
      </w:r>
    </w:p>
    <w:p w:rsidR="00FC7825" w:rsidRPr="00A1126F" w:rsidRDefault="00FC7825" w:rsidP="00FC7825">
      <w:pPr>
        <w:numPr>
          <w:ilvl w:val="0"/>
          <w:numId w:val="1"/>
        </w:numPr>
        <w:rPr>
          <w:sz w:val="24"/>
          <w:szCs w:val="24"/>
          <w:lang w:val="es-MX"/>
        </w:rPr>
      </w:pPr>
      <w:r w:rsidRPr="00A1126F">
        <w:rPr>
          <w:sz w:val="24"/>
          <w:szCs w:val="24"/>
          <w:lang w:val="es-MX"/>
        </w:rPr>
        <w:t xml:space="preserve">El cuidado de los moribundos no sólo significa “hacer por” sino también “estar con”. </w:t>
      </w:r>
      <w:r>
        <w:rPr>
          <w:sz w:val="24"/>
          <w:szCs w:val="24"/>
          <w:lang w:val="es-ES"/>
        </w:rPr>
        <w:t>La atención de enfermería paliativa combina el cuidado, la comunicación, el conocimiento</w:t>
      </w:r>
      <w:r>
        <w:rPr>
          <w:sz w:val="24"/>
          <w:szCs w:val="24"/>
          <w:lang w:val="es-ES"/>
        </w:rPr>
        <w:br/>
        <w:t>y las habilidades.</w:t>
      </w:r>
    </w:p>
    <w:p w:rsidR="00FC7825" w:rsidRPr="00A1126F" w:rsidRDefault="00FC7825" w:rsidP="00FC7825">
      <w:pPr>
        <w:rPr>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FC7825" w:rsidTr="00AD2F55">
        <w:tc>
          <w:tcPr>
            <w:tcW w:w="9576" w:type="dxa"/>
          </w:tcPr>
          <w:p w:rsidR="00FC7825" w:rsidRDefault="00FC7825" w:rsidP="00AD2F55">
            <w:pPr>
              <w:rPr>
                <w:szCs w:val="24"/>
              </w:rPr>
            </w:pPr>
            <w:r>
              <w:rPr>
                <w:b/>
                <w:sz w:val="28"/>
                <w:szCs w:val="24"/>
                <w:lang w:val="es-ES"/>
              </w:rPr>
              <w:t>Objetivos</w:t>
            </w:r>
          </w:p>
        </w:tc>
      </w:tr>
    </w:tbl>
    <w:p w:rsidR="00FC7825" w:rsidRDefault="00FC7825" w:rsidP="00FC7825">
      <w:pPr>
        <w:rPr>
          <w:sz w:val="24"/>
          <w:szCs w:val="24"/>
        </w:rPr>
      </w:pPr>
    </w:p>
    <w:p w:rsidR="00FC7825" w:rsidRPr="00A1126F" w:rsidRDefault="00FC7825" w:rsidP="00FC7825">
      <w:pPr>
        <w:rPr>
          <w:sz w:val="24"/>
          <w:szCs w:val="24"/>
          <w:lang w:val="es-MX"/>
        </w:rPr>
      </w:pPr>
      <w:r w:rsidRPr="00A1126F">
        <w:rPr>
          <w:sz w:val="24"/>
          <w:szCs w:val="24"/>
          <w:lang w:val="es-MX"/>
        </w:rPr>
        <w:t>Cuando finalice este módulo, el participante podrá:</w:t>
      </w:r>
    </w:p>
    <w:p w:rsidR="00FC7825" w:rsidRDefault="00FC7825" w:rsidP="00FC7825">
      <w:pPr>
        <w:numPr>
          <w:ilvl w:val="0"/>
          <w:numId w:val="2"/>
        </w:numPr>
        <w:rPr>
          <w:szCs w:val="24"/>
          <w:lang w:val="es-ES_tradnl"/>
        </w:rPr>
      </w:pPr>
      <w:r>
        <w:rPr>
          <w:sz w:val="24"/>
          <w:szCs w:val="24"/>
          <w:lang w:val="es-ES"/>
        </w:rPr>
        <w:t>Describir el papel del enfermero en la prestación de cuidado paliativo de calidad para</w:t>
      </w:r>
      <w:r>
        <w:rPr>
          <w:sz w:val="24"/>
          <w:szCs w:val="24"/>
          <w:lang w:val="es-ES"/>
        </w:rPr>
        <w:br/>
        <w:t>los pacientes.</w:t>
      </w:r>
    </w:p>
    <w:p w:rsidR="00FC7825" w:rsidRDefault="00FC7825" w:rsidP="00FC7825">
      <w:pPr>
        <w:numPr>
          <w:ilvl w:val="0"/>
          <w:numId w:val="2"/>
        </w:numPr>
        <w:rPr>
          <w:sz w:val="24"/>
          <w:szCs w:val="24"/>
          <w:lang w:val="es-ES_tradnl"/>
        </w:rPr>
      </w:pPr>
      <w:r>
        <w:rPr>
          <w:sz w:val="24"/>
          <w:szCs w:val="24"/>
          <w:lang w:val="es-ES"/>
        </w:rPr>
        <w:t>Identificar la necesidad de colaboración con los miembros de un equipo interdisciplinario y a la vez implementar el papel de la enfermería en el cuidado paliativo.</w:t>
      </w:r>
    </w:p>
    <w:p w:rsidR="00FC7825" w:rsidRDefault="00FC7825" w:rsidP="00FC7825">
      <w:pPr>
        <w:numPr>
          <w:ilvl w:val="0"/>
          <w:numId w:val="2"/>
        </w:numPr>
        <w:rPr>
          <w:sz w:val="24"/>
          <w:szCs w:val="24"/>
          <w:lang w:val="es-ES_tradnl"/>
        </w:rPr>
      </w:pPr>
      <w:r>
        <w:rPr>
          <w:sz w:val="24"/>
          <w:szCs w:val="24"/>
          <w:lang w:val="es-ES"/>
        </w:rPr>
        <w:t>Reconocer los cambios en la demografía de la población, en el aspecto económico de la atención médica y en la prestación de servicios que necesitan una preparación profesional perfeccionada para el cuidado paliativo.</w:t>
      </w:r>
    </w:p>
    <w:p w:rsidR="00FC7825" w:rsidRPr="00A1126F" w:rsidRDefault="00FC7825" w:rsidP="00FC7825">
      <w:pPr>
        <w:numPr>
          <w:ilvl w:val="0"/>
          <w:numId w:val="2"/>
        </w:numPr>
        <w:rPr>
          <w:sz w:val="24"/>
          <w:szCs w:val="24"/>
          <w:lang w:val="es-MX"/>
        </w:rPr>
      </w:pPr>
      <w:r>
        <w:rPr>
          <w:sz w:val="24"/>
          <w:szCs w:val="24"/>
          <w:lang w:val="es-ES"/>
        </w:rPr>
        <w:t xml:space="preserve">Describir la filosofía y los principios </w:t>
      </w:r>
      <w:proofErr w:type="spellStart"/>
      <w:proofErr w:type="gramStart"/>
      <w:r>
        <w:rPr>
          <w:sz w:val="24"/>
          <w:szCs w:val="24"/>
          <w:lang w:val="es-ES"/>
        </w:rPr>
        <w:t>de el</w:t>
      </w:r>
      <w:proofErr w:type="spellEnd"/>
      <w:proofErr w:type="gramEnd"/>
      <w:r>
        <w:rPr>
          <w:sz w:val="24"/>
          <w:szCs w:val="24"/>
          <w:lang w:val="es-ES"/>
        </w:rPr>
        <w:t xml:space="preserve"> cuidado paliativo y de hospicio que pueden estar integrados a todos los ámbitos para brindar atención médica de calidad al final de la vida.</w:t>
      </w:r>
    </w:p>
    <w:p w:rsidR="00FC7825" w:rsidRPr="00A1126F" w:rsidRDefault="00FC7825" w:rsidP="00FC7825">
      <w:pPr>
        <w:numPr>
          <w:ilvl w:val="0"/>
          <w:numId w:val="2"/>
        </w:numPr>
        <w:rPr>
          <w:sz w:val="24"/>
          <w:szCs w:val="24"/>
          <w:lang w:val="es-MX"/>
        </w:rPr>
      </w:pPr>
      <w:r>
        <w:rPr>
          <w:sz w:val="24"/>
          <w:szCs w:val="24"/>
          <w:lang w:val="es-ES"/>
        </w:rPr>
        <w:t xml:space="preserve">Analizar los aspectos de la evaluación del ámbito fisiológico, psicológico, espiritual y social de la calidad de vida de los pacientes y sus familias que están enfrentando una enfermedad </w:t>
      </w:r>
      <w:r>
        <w:rPr>
          <w:sz w:val="24"/>
          <w:szCs w:val="24"/>
          <w:lang w:val="es-ES"/>
        </w:rPr>
        <w:br/>
        <w:t>o acontecimiento que pone en peligro la vida.</w:t>
      </w:r>
    </w:p>
    <w:p w:rsidR="00FC7825" w:rsidRPr="00A1126F" w:rsidRDefault="00FC7825" w:rsidP="00FC7825">
      <w:pPr>
        <w:rPr>
          <w:sz w:val="24"/>
          <w:szCs w:val="24"/>
          <w:lang w:val="es-MX"/>
        </w:rPr>
      </w:pPr>
    </w:p>
    <w:p w:rsidR="00FC7825" w:rsidRPr="00A1126F" w:rsidRDefault="00FC7825" w:rsidP="00FC7825">
      <w:pPr>
        <w:rPr>
          <w:sz w:val="24"/>
          <w:szCs w:val="24"/>
          <w:lang w:val="es-MX"/>
        </w:rPr>
      </w:pPr>
    </w:p>
    <w:p w:rsidR="005049EA" w:rsidRDefault="005049EA">
      <w:pPr>
        <w:spacing w:after="200" w:line="276" w:lineRule="auto"/>
      </w:pPr>
      <w:r>
        <w:br w:type="page"/>
      </w:r>
    </w:p>
    <w:p w:rsidR="00E62BD4" w:rsidRDefault="00E62BD4" w:rsidP="00E62BD4"/>
    <w:p w:rsidR="00FC7825" w:rsidRDefault="00FC7825" w:rsidP="00E62B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5A7CA7" w:rsidTr="00AD2F55">
        <w:tc>
          <w:tcPr>
            <w:tcW w:w="8856" w:type="dxa"/>
          </w:tcPr>
          <w:p w:rsidR="005A7CA7" w:rsidRDefault="005A7CA7" w:rsidP="00AD2F55">
            <w:pPr>
              <w:pStyle w:val="Heading1"/>
              <w:rPr>
                <w:szCs w:val="24"/>
                <w:lang w:val="es-ES_tradnl"/>
              </w:rPr>
            </w:pPr>
            <w:r>
              <w:rPr>
                <w:szCs w:val="24"/>
                <w:lang w:val="es-ES"/>
              </w:rPr>
              <w:t>Módulo 1</w:t>
            </w:r>
            <w:proofErr w:type="gramStart"/>
            <w:r>
              <w:rPr>
                <w:szCs w:val="24"/>
                <w:lang w:val="es-ES"/>
              </w:rPr>
              <w:t>:</w:t>
            </w:r>
            <w:r>
              <w:rPr>
                <w:szCs w:val="24"/>
                <w:lang w:val="es-ES_tradnl"/>
              </w:rPr>
              <w:t xml:space="preserve">  </w:t>
            </w:r>
            <w:r>
              <w:rPr>
                <w:szCs w:val="24"/>
                <w:lang w:val="es-ES"/>
              </w:rPr>
              <w:t>Cuidado</w:t>
            </w:r>
            <w:proofErr w:type="gramEnd"/>
            <w:r>
              <w:rPr>
                <w:szCs w:val="24"/>
                <w:lang w:val="es-ES"/>
              </w:rPr>
              <w:t xml:space="preserve"> Paliativo</w:t>
            </w:r>
          </w:p>
          <w:p w:rsidR="005A7CA7" w:rsidRDefault="005A7CA7" w:rsidP="00AD2F55">
            <w:pPr>
              <w:pStyle w:val="Heading1"/>
              <w:rPr>
                <w:szCs w:val="24"/>
                <w:lang w:val="es-ES_tradnl"/>
              </w:rPr>
            </w:pPr>
            <w:r w:rsidRPr="00E676AD">
              <w:rPr>
                <w:szCs w:val="24"/>
                <w:lang w:val="es-ES"/>
              </w:rPr>
              <w:t>Guía para el Participante</w:t>
            </w:r>
          </w:p>
        </w:tc>
      </w:tr>
    </w:tbl>
    <w:p w:rsidR="005A7CA7" w:rsidRDefault="005A7CA7" w:rsidP="005A7CA7">
      <w:pPr>
        <w:jc w:val="center"/>
        <w:rPr>
          <w:szCs w:val="24"/>
          <w:lang w:val="es-ES_tradnl"/>
        </w:rPr>
      </w:pPr>
    </w:p>
    <w:p w:rsidR="005A7CA7" w:rsidRDefault="005A7CA7" w:rsidP="005A7CA7">
      <w:pPr>
        <w:numPr>
          <w:ilvl w:val="0"/>
          <w:numId w:val="32"/>
        </w:numPr>
        <w:rPr>
          <w:szCs w:val="24"/>
        </w:rPr>
      </w:pPr>
      <w:r>
        <w:rPr>
          <w:szCs w:val="24"/>
          <w:lang w:val="es-ES"/>
        </w:rPr>
        <w:t>INTRODUCCIÓN</w:t>
      </w:r>
    </w:p>
    <w:p w:rsidR="005A7CA7" w:rsidRDefault="005A7CA7" w:rsidP="005A7CA7">
      <w:pPr>
        <w:numPr>
          <w:ilvl w:val="0"/>
          <w:numId w:val="38"/>
        </w:numPr>
        <w:tabs>
          <w:tab w:val="clear" w:pos="1440"/>
          <w:tab w:val="num" w:pos="1080"/>
        </w:tabs>
        <w:ind w:left="1080" w:hanging="360"/>
        <w:rPr>
          <w:szCs w:val="24"/>
        </w:rPr>
      </w:pPr>
      <w:r>
        <w:rPr>
          <w:szCs w:val="24"/>
          <w:lang w:val="es-ES"/>
        </w:rPr>
        <w:t>Causas principales de muerte según el nivel de ingresos</w:t>
      </w:r>
    </w:p>
    <w:p w:rsidR="005A7CA7" w:rsidRDefault="005A7CA7" w:rsidP="005A7CA7">
      <w:pPr>
        <w:numPr>
          <w:ilvl w:val="0"/>
          <w:numId w:val="38"/>
        </w:numPr>
        <w:tabs>
          <w:tab w:val="clear" w:pos="1440"/>
          <w:tab w:val="num" w:pos="1080"/>
        </w:tabs>
        <w:ind w:left="1080" w:hanging="360"/>
        <w:rPr>
          <w:szCs w:val="24"/>
          <w:lang w:val="es-ES_tradnl"/>
        </w:rPr>
      </w:pPr>
      <w:r>
        <w:rPr>
          <w:szCs w:val="24"/>
          <w:lang w:val="es-ES"/>
        </w:rPr>
        <w:t>¿Dónde se necesita el cuidado paliativo?</w:t>
      </w:r>
    </w:p>
    <w:p w:rsidR="005A7CA7" w:rsidRDefault="005A7CA7" w:rsidP="005A7CA7">
      <w:pPr>
        <w:ind w:left="720"/>
        <w:rPr>
          <w:szCs w:val="24"/>
          <w:lang w:val="es-ES_tradnl"/>
        </w:rPr>
      </w:pPr>
    </w:p>
    <w:p w:rsidR="005A7CA7" w:rsidRDefault="005A7CA7" w:rsidP="005A7CA7">
      <w:pPr>
        <w:pStyle w:val="Header"/>
        <w:numPr>
          <w:ilvl w:val="0"/>
          <w:numId w:val="32"/>
        </w:numPr>
        <w:tabs>
          <w:tab w:val="clear" w:pos="4320"/>
          <w:tab w:val="clear" w:pos="8640"/>
        </w:tabs>
        <w:rPr>
          <w:szCs w:val="24"/>
          <w:lang w:val="es-ES_tradnl"/>
        </w:rPr>
      </w:pPr>
      <w:r>
        <w:rPr>
          <w:szCs w:val="24"/>
          <w:lang w:val="es-ES"/>
        </w:rPr>
        <w:t>NECESIDAD DE UN CUIDADO PALIATIVO MEJOR</w:t>
      </w:r>
    </w:p>
    <w:p w:rsidR="005A7CA7" w:rsidRDefault="005A7CA7" w:rsidP="005A7CA7">
      <w:pPr>
        <w:numPr>
          <w:ilvl w:val="0"/>
          <w:numId w:val="34"/>
        </w:numPr>
        <w:tabs>
          <w:tab w:val="clear" w:pos="360"/>
          <w:tab w:val="num" w:pos="1080"/>
        </w:tabs>
        <w:ind w:left="1080"/>
        <w:rPr>
          <w:szCs w:val="24"/>
        </w:rPr>
      </w:pPr>
      <w:r>
        <w:rPr>
          <w:szCs w:val="24"/>
          <w:lang w:val="es-ES"/>
        </w:rPr>
        <w:t>Trayectoria de la enfermedad/del proceso de la muerte</w:t>
      </w:r>
    </w:p>
    <w:p w:rsidR="005A7CA7" w:rsidRDefault="005A7CA7" w:rsidP="005A7CA7">
      <w:pPr>
        <w:numPr>
          <w:ilvl w:val="0"/>
          <w:numId w:val="34"/>
        </w:numPr>
        <w:tabs>
          <w:tab w:val="clear" w:pos="360"/>
          <w:tab w:val="num" w:pos="1080"/>
        </w:tabs>
        <w:ind w:left="1080"/>
        <w:rPr>
          <w:szCs w:val="24"/>
          <w:lang w:val="es-ES_tradnl"/>
        </w:rPr>
      </w:pPr>
      <w:r>
        <w:rPr>
          <w:szCs w:val="24"/>
          <w:lang w:val="es-ES"/>
        </w:rPr>
        <w:t>Barreras para la atención de calidad al final de la vida</w:t>
      </w:r>
    </w:p>
    <w:p w:rsidR="005A7CA7" w:rsidRDefault="005A7CA7" w:rsidP="005A7CA7">
      <w:pPr>
        <w:numPr>
          <w:ilvl w:val="1"/>
          <w:numId w:val="39"/>
        </w:numPr>
        <w:tabs>
          <w:tab w:val="left" w:pos="1890"/>
        </w:tabs>
        <w:rPr>
          <w:szCs w:val="24"/>
          <w:lang w:val="es-ES_tradnl"/>
        </w:rPr>
      </w:pPr>
      <w:r>
        <w:rPr>
          <w:szCs w:val="24"/>
          <w:lang w:val="es-ES"/>
        </w:rPr>
        <w:t>Las realidades de las enfermedades que limitan la vida</w:t>
      </w:r>
    </w:p>
    <w:p w:rsidR="005A7CA7" w:rsidRDefault="005A7CA7" w:rsidP="005A7CA7">
      <w:pPr>
        <w:numPr>
          <w:ilvl w:val="1"/>
          <w:numId w:val="39"/>
        </w:numPr>
        <w:tabs>
          <w:tab w:val="left" w:pos="1890"/>
        </w:tabs>
        <w:rPr>
          <w:szCs w:val="24"/>
          <w:lang w:val="es-ES_tradnl"/>
        </w:rPr>
      </w:pPr>
      <w:r>
        <w:rPr>
          <w:szCs w:val="24"/>
          <w:lang w:val="es-ES"/>
        </w:rPr>
        <w:t>La falta de capacitación adecuada de los profesionales</w:t>
      </w:r>
    </w:p>
    <w:p w:rsidR="005A7CA7" w:rsidRDefault="005A7CA7" w:rsidP="005A7CA7">
      <w:pPr>
        <w:numPr>
          <w:ilvl w:val="1"/>
          <w:numId w:val="39"/>
        </w:numPr>
        <w:tabs>
          <w:tab w:val="left" w:pos="1890"/>
        </w:tabs>
        <w:rPr>
          <w:szCs w:val="24"/>
          <w:lang w:val="es-ES_tradnl"/>
        </w:rPr>
      </w:pPr>
      <w:r>
        <w:rPr>
          <w:szCs w:val="24"/>
          <w:lang w:val="es-ES"/>
        </w:rPr>
        <w:t>Acceso retrasado a los servicios de cuidado paliativo y de hospicio</w:t>
      </w:r>
    </w:p>
    <w:p w:rsidR="005A7CA7" w:rsidRDefault="005A7CA7" w:rsidP="005A7CA7">
      <w:pPr>
        <w:numPr>
          <w:ilvl w:val="2"/>
          <w:numId w:val="39"/>
        </w:numPr>
        <w:tabs>
          <w:tab w:val="left" w:pos="1890"/>
        </w:tabs>
        <w:rPr>
          <w:szCs w:val="24"/>
          <w:lang w:val="es-ES_tradnl"/>
        </w:rPr>
      </w:pPr>
      <w:r>
        <w:rPr>
          <w:szCs w:val="24"/>
          <w:lang w:val="es-ES"/>
        </w:rPr>
        <w:t>No existe una buena comprensión de los servicios</w:t>
      </w:r>
    </w:p>
    <w:p w:rsidR="005A7CA7" w:rsidRDefault="005A7CA7" w:rsidP="005A7CA7">
      <w:pPr>
        <w:numPr>
          <w:ilvl w:val="2"/>
          <w:numId w:val="39"/>
        </w:numPr>
        <w:tabs>
          <w:tab w:val="left" w:pos="1890"/>
        </w:tabs>
        <w:rPr>
          <w:szCs w:val="24"/>
        </w:rPr>
      </w:pPr>
      <w:proofErr w:type="spellStart"/>
      <w:r>
        <w:rPr>
          <w:szCs w:val="24"/>
        </w:rPr>
        <w:t>Reglas</w:t>
      </w:r>
      <w:proofErr w:type="spellEnd"/>
      <w:r>
        <w:rPr>
          <w:szCs w:val="24"/>
        </w:rPr>
        <w:t xml:space="preserve"> y </w:t>
      </w:r>
      <w:proofErr w:type="spellStart"/>
      <w:r>
        <w:rPr>
          <w:szCs w:val="24"/>
        </w:rPr>
        <w:t>normas</w:t>
      </w:r>
      <w:proofErr w:type="spellEnd"/>
    </w:p>
    <w:p w:rsidR="005A7CA7" w:rsidRDefault="005A7CA7" w:rsidP="005A7CA7">
      <w:pPr>
        <w:numPr>
          <w:ilvl w:val="2"/>
          <w:numId w:val="39"/>
        </w:numPr>
        <w:tabs>
          <w:tab w:val="left" w:pos="1890"/>
        </w:tabs>
        <w:rPr>
          <w:szCs w:val="24"/>
        </w:rPr>
      </w:pPr>
      <w:r>
        <w:rPr>
          <w:szCs w:val="24"/>
          <w:lang w:val="es-ES"/>
        </w:rPr>
        <w:t>Falta de acceso a los opioides</w:t>
      </w:r>
    </w:p>
    <w:p w:rsidR="005A7CA7" w:rsidRDefault="005A7CA7" w:rsidP="005A7CA7">
      <w:pPr>
        <w:numPr>
          <w:ilvl w:val="2"/>
          <w:numId w:val="39"/>
        </w:numPr>
        <w:tabs>
          <w:tab w:val="left" w:pos="1890"/>
        </w:tabs>
        <w:rPr>
          <w:szCs w:val="24"/>
          <w:lang w:val="es-ES_tradnl"/>
        </w:rPr>
      </w:pPr>
      <w:r>
        <w:rPr>
          <w:szCs w:val="24"/>
          <w:lang w:val="es-ES"/>
        </w:rPr>
        <w:t>Negación de la muerte</w:t>
      </w:r>
    </w:p>
    <w:p w:rsidR="005A7CA7" w:rsidRDefault="005A7CA7" w:rsidP="005A7CA7">
      <w:pPr>
        <w:tabs>
          <w:tab w:val="left" w:pos="1499"/>
          <w:tab w:val="num" w:pos="2088"/>
        </w:tabs>
        <w:rPr>
          <w:szCs w:val="24"/>
          <w:lang w:val="es-ES_tradnl"/>
        </w:rPr>
      </w:pPr>
    </w:p>
    <w:p w:rsidR="005A7CA7" w:rsidRPr="007160D8" w:rsidRDefault="005A7CA7" w:rsidP="005A7CA7">
      <w:pPr>
        <w:numPr>
          <w:ilvl w:val="0"/>
          <w:numId w:val="32"/>
        </w:numPr>
        <w:rPr>
          <w:szCs w:val="24"/>
          <w:lang w:val="es-ES"/>
        </w:rPr>
      </w:pPr>
      <w:r>
        <w:rPr>
          <w:szCs w:val="24"/>
          <w:lang w:val="es-ES"/>
        </w:rPr>
        <w:t>DEFINICIONES Y PRINCIPIOS DEL CUIDADO PALIATIVO Y DE HOSPICIO</w:t>
      </w:r>
    </w:p>
    <w:p w:rsidR="005A7CA7" w:rsidRDefault="005A7CA7" w:rsidP="005A7CA7">
      <w:pPr>
        <w:numPr>
          <w:ilvl w:val="1"/>
          <w:numId w:val="38"/>
        </w:numPr>
        <w:tabs>
          <w:tab w:val="clear" w:pos="1800"/>
          <w:tab w:val="num" w:pos="720"/>
        </w:tabs>
        <w:ind w:left="1080"/>
        <w:rPr>
          <w:szCs w:val="24"/>
        </w:rPr>
      </w:pPr>
      <w:r>
        <w:rPr>
          <w:szCs w:val="24"/>
          <w:lang w:val="es-ES"/>
        </w:rPr>
        <w:t>Hospicio</w:t>
      </w:r>
    </w:p>
    <w:p w:rsidR="005A7CA7" w:rsidRDefault="005A7CA7" w:rsidP="005A7CA7">
      <w:pPr>
        <w:numPr>
          <w:ilvl w:val="0"/>
          <w:numId w:val="35"/>
        </w:numPr>
        <w:tabs>
          <w:tab w:val="clear" w:pos="720"/>
          <w:tab w:val="num" w:pos="1440"/>
        </w:tabs>
        <w:ind w:left="1440"/>
        <w:rPr>
          <w:szCs w:val="24"/>
        </w:rPr>
      </w:pPr>
      <w:proofErr w:type="spellStart"/>
      <w:r>
        <w:rPr>
          <w:szCs w:val="24"/>
        </w:rPr>
        <w:t>Definición</w:t>
      </w:r>
      <w:proofErr w:type="spellEnd"/>
      <w:r>
        <w:rPr>
          <w:szCs w:val="24"/>
        </w:rPr>
        <w:t xml:space="preserve"> de </w:t>
      </w:r>
      <w:proofErr w:type="spellStart"/>
      <w:r>
        <w:rPr>
          <w:szCs w:val="24"/>
        </w:rPr>
        <w:t>hospicio</w:t>
      </w:r>
      <w:proofErr w:type="spellEnd"/>
    </w:p>
    <w:p w:rsidR="005A7CA7" w:rsidRDefault="005A7CA7" w:rsidP="005A7CA7">
      <w:pPr>
        <w:numPr>
          <w:ilvl w:val="0"/>
          <w:numId w:val="35"/>
        </w:numPr>
        <w:tabs>
          <w:tab w:val="clear" w:pos="720"/>
          <w:tab w:val="num" w:pos="1440"/>
        </w:tabs>
        <w:ind w:left="1440"/>
        <w:rPr>
          <w:szCs w:val="24"/>
        </w:rPr>
      </w:pPr>
      <w:r>
        <w:rPr>
          <w:szCs w:val="24"/>
          <w:lang w:val="es-ES"/>
        </w:rPr>
        <w:t>Historia</w:t>
      </w:r>
    </w:p>
    <w:p w:rsidR="005A7CA7" w:rsidRDefault="005A7CA7" w:rsidP="005A7CA7">
      <w:pPr>
        <w:numPr>
          <w:ilvl w:val="0"/>
          <w:numId w:val="35"/>
        </w:numPr>
        <w:tabs>
          <w:tab w:val="clear" w:pos="720"/>
          <w:tab w:val="num" w:pos="1440"/>
        </w:tabs>
        <w:ind w:left="1440"/>
        <w:rPr>
          <w:szCs w:val="24"/>
        </w:rPr>
      </w:pPr>
      <w:r>
        <w:rPr>
          <w:szCs w:val="24"/>
          <w:lang w:val="es-ES"/>
        </w:rPr>
        <w:t>Disponibilidad</w:t>
      </w:r>
    </w:p>
    <w:p w:rsidR="005A7CA7" w:rsidRDefault="005A7CA7" w:rsidP="005A7CA7">
      <w:pPr>
        <w:numPr>
          <w:ilvl w:val="1"/>
          <w:numId w:val="38"/>
        </w:numPr>
        <w:tabs>
          <w:tab w:val="clear" w:pos="1800"/>
          <w:tab w:val="num" w:pos="1080"/>
        </w:tabs>
        <w:ind w:left="1080"/>
        <w:rPr>
          <w:szCs w:val="24"/>
        </w:rPr>
      </w:pPr>
      <w:r>
        <w:rPr>
          <w:szCs w:val="24"/>
          <w:lang w:val="es-ES"/>
        </w:rPr>
        <w:t>Cuidado paliativo</w:t>
      </w:r>
    </w:p>
    <w:p w:rsidR="005A7CA7" w:rsidRDefault="005A7CA7" w:rsidP="005A7CA7">
      <w:pPr>
        <w:numPr>
          <w:ilvl w:val="0"/>
          <w:numId w:val="36"/>
        </w:numPr>
        <w:tabs>
          <w:tab w:val="clear" w:pos="720"/>
          <w:tab w:val="num" w:pos="1440"/>
        </w:tabs>
        <w:ind w:left="1440"/>
        <w:rPr>
          <w:szCs w:val="24"/>
        </w:rPr>
      </w:pPr>
      <w:r>
        <w:rPr>
          <w:szCs w:val="24"/>
          <w:lang w:val="es-ES"/>
        </w:rPr>
        <w:t>Definición</w:t>
      </w:r>
    </w:p>
    <w:p w:rsidR="005A7CA7" w:rsidRDefault="005A7CA7" w:rsidP="005A7CA7">
      <w:pPr>
        <w:numPr>
          <w:ilvl w:val="0"/>
          <w:numId w:val="36"/>
        </w:numPr>
        <w:tabs>
          <w:tab w:val="clear" w:pos="720"/>
          <w:tab w:val="num" w:pos="1440"/>
        </w:tabs>
        <w:ind w:left="1440"/>
        <w:rPr>
          <w:szCs w:val="24"/>
        </w:rPr>
      </w:pPr>
      <w:r>
        <w:rPr>
          <w:szCs w:val="24"/>
          <w:lang w:val="es-ES"/>
        </w:rPr>
        <w:t>Historia</w:t>
      </w:r>
    </w:p>
    <w:p w:rsidR="005A7CA7" w:rsidRPr="007160D8" w:rsidRDefault="005A7CA7" w:rsidP="005A7CA7">
      <w:pPr>
        <w:numPr>
          <w:ilvl w:val="0"/>
          <w:numId w:val="38"/>
        </w:numPr>
        <w:tabs>
          <w:tab w:val="clear" w:pos="1440"/>
          <w:tab w:val="num" w:pos="1080"/>
        </w:tabs>
        <w:rPr>
          <w:szCs w:val="24"/>
          <w:lang w:val="es-ES"/>
        </w:rPr>
      </w:pPr>
      <w:r>
        <w:rPr>
          <w:szCs w:val="24"/>
          <w:lang w:val="es-ES"/>
        </w:rPr>
        <w:t>Filosofía y principios del cuidado paliativo y de hospicio</w:t>
      </w:r>
    </w:p>
    <w:p w:rsidR="005A7CA7" w:rsidRDefault="005A7CA7" w:rsidP="005A7CA7">
      <w:pPr>
        <w:numPr>
          <w:ilvl w:val="0"/>
          <w:numId w:val="40"/>
        </w:numPr>
        <w:rPr>
          <w:szCs w:val="24"/>
        </w:rPr>
      </w:pPr>
      <w:r>
        <w:rPr>
          <w:szCs w:val="24"/>
          <w:lang w:val="es-ES"/>
        </w:rPr>
        <w:t>El paciente y la familia como unidad de atención médica</w:t>
      </w:r>
    </w:p>
    <w:p w:rsidR="005A7CA7" w:rsidRDefault="005A7CA7" w:rsidP="005A7CA7">
      <w:pPr>
        <w:numPr>
          <w:ilvl w:val="0"/>
          <w:numId w:val="40"/>
        </w:numPr>
        <w:rPr>
          <w:szCs w:val="24"/>
          <w:lang w:val="es-ES_tradnl"/>
        </w:rPr>
      </w:pPr>
      <w:r>
        <w:rPr>
          <w:szCs w:val="24"/>
          <w:lang w:val="es-ES"/>
        </w:rPr>
        <w:t>Atención de las necesidades físicas, psicológicas, sociales y espirituales</w:t>
      </w:r>
    </w:p>
    <w:p w:rsidR="005A7CA7" w:rsidRDefault="005A7CA7" w:rsidP="005A7CA7">
      <w:pPr>
        <w:numPr>
          <w:ilvl w:val="0"/>
          <w:numId w:val="40"/>
        </w:numPr>
        <w:rPr>
          <w:szCs w:val="24"/>
        </w:rPr>
      </w:pPr>
      <w:r>
        <w:rPr>
          <w:szCs w:val="24"/>
          <w:lang w:val="es-ES"/>
        </w:rPr>
        <w:t>El equipo interdisciplinario (IDT, por sus siglas en inglés)</w:t>
      </w:r>
    </w:p>
    <w:p w:rsidR="005A7CA7" w:rsidRDefault="005A7CA7" w:rsidP="005A7CA7">
      <w:pPr>
        <w:numPr>
          <w:ilvl w:val="0"/>
          <w:numId w:val="40"/>
        </w:numPr>
        <w:rPr>
          <w:szCs w:val="24"/>
        </w:rPr>
      </w:pPr>
      <w:r>
        <w:rPr>
          <w:szCs w:val="24"/>
          <w:lang w:val="es-ES"/>
        </w:rPr>
        <w:t>Educación y apoyo para el paciente y la familia</w:t>
      </w:r>
    </w:p>
    <w:p w:rsidR="005A7CA7" w:rsidRDefault="005A7CA7" w:rsidP="005A7CA7">
      <w:pPr>
        <w:numPr>
          <w:ilvl w:val="0"/>
          <w:numId w:val="40"/>
        </w:numPr>
        <w:rPr>
          <w:szCs w:val="24"/>
          <w:lang w:val="es-ES_tradnl"/>
        </w:rPr>
      </w:pPr>
      <w:r>
        <w:rPr>
          <w:szCs w:val="24"/>
          <w:lang w:val="es-ES"/>
        </w:rPr>
        <w:t>Apoyo para el duelo</w:t>
      </w:r>
    </w:p>
    <w:p w:rsidR="005A7CA7" w:rsidRPr="007160D8" w:rsidRDefault="005A7CA7" w:rsidP="005A7CA7">
      <w:pPr>
        <w:ind w:left="720"/>
        <w:rPr>
          <w:szCs w:val="24"/>
          <w:lang w:val="es-ES"/>
        </w:rPr>
      </w:pPr>
      <w:r>
        <w:rPr>
          <w:szCs w:val="24"/>
          <w:lang w:val="es-ES"/>
        </w:rPr>
        <w:t>D. Prácticas de hospicio y de cuidado paliativo</w:t>
      </w:r>
    </w:p>
    <w:p w:rsidR="005A7CA7" w:rsidRDefault="005A7CA7" w:rsidP="005A7CA7">
      <w:pPr>
        <w:numPr>
          <w:ilvl w:val="1"/>
          <w:numId w:val="41"/>
        </w:numPr>
        <w:rPr>
          <w:szCs w:val="24"/>
        </w:rPr>
      </w:pPr>
      <w:r>
        <w:rPr>
          <w:szCs w:val="24"/>
          <w:lang w:val="es-ES"/>
        </w:rPr>
        <w:t>Prácticas actuales</w:t>
      </w:r>
    </w:p>
    <w:p w:rsidR="005A7CA7" w:rsidRDefault="005A7CA7" w:rsidP="005A7CA7">
      <w:pPr>
        <w:numPr>
          <w:ilvl w:val="1"/>
          <w:numId w:val="41"/>
        </w:numPr>
        <w:rPr>
          <w:szCs w:val="24"/>
          <w:lang w:val="es-ES_tradnl"/>
        </w:rPr>
      </w:pPr>
      <w:r>
        <w:rPr>
          <w:szCs w:val="24"/>
          <w:lang w:val="es-ES"/>
        </w:rPr>
        <w:t>Continuidad del cuidado en las distintas fases de la enfermedad</w:t>
      </w:r>
    </w:p>
    <w:p w:rsidR="005A7CA7" w:rsidRDefault="005A7CA7" w:rsidP="005A7CA7">
      <w:pPr>
        <w:ind w:left="720"/>
        <w:rPr>
          <w:szCs w:val="24"/>
          <w:lang w:val="es-ES_tradnl"/>
        </w:rPr>
      </w:pPr>
    </w:p>
    <w:p w:rsidR="005A7CA7" w:rsidRDefault="005A7CA7" w:rsidP="005A7CA7">
      <w:pPr>
        <w:numPr>
          <w:ilvl w:val="0"/>
          <w:numId w:val="32"/>
        </w:numPr>
        <w:rPr>
          <w:szCs w:val="24"/>
          <w:lang w:val="es-ES_tradnl"/>
        </w:rPr>
      </w:pPr>
      <w:r>
        <w:rPr>
          <w:szCs w:val="24"/>
          <w:lang w:val="es-ES"/>
        </w:rPr>
        <w:t>EVALUACIÓN INDIVIDUAL DEL CUIDADO PALIATIVO BASADO EN UN MODELO PARA LA CALIDAD DE VIDA</w:t>
      </w:r>
    </w:p>
    <w:p w:rsidR="005A7CA7" w:rsidRDefault="005A7CA7" w:rsidP="005A7CA7">
      <w:pPr>
        <w:numPr>
          <w:ilvl w:val="0"/>
          <w:numId w:val="33"/>
        </w:numPr>
        <w:tabs>
          <w:tab w:val="clear" w:pos="360"/>
          <w:tab w:val="num" w:pos="1080"/>
        </w:tabs>
        <w:ind w:left="1080"/>
        <w:rPr>
          <w:szCs w:val="24"/>
          <w:lang w:val="es-ES_tradnl"/>
        </w:rPr>
      </w:pPr>
      <w:r>
        <w:rPr>
          <w:szCs w:val="24"/>
          <w:lang w:val="es-ES"/>
        </w:rPr>
        <w:t>Modelo de la calidad de vida</w:t>
      </w:r>
    </w:p>
    <w:p w:rsidR="005A7CA7" w:rsidRDefault="005A7CA7" w:rsidP="005A7CA7">
      <w:pPr>
        <w:numPr>
          <w:ilvl w:val="0"/>
          <w:numId w:val="33"/>
        </w:numPr>
        <w:tabs>
          <w:tab w:val="clear" w:pos="360"/>
          <w:tab w:val="num" w:pos="1080"/>
        </w:tabs>
        <w:ind w:left="1080"/>
        <w:rPr>
          <w:szCs w:val="24"/>
          <w:lang w:val="es-ES_tradnl"/>
        </w:rPr>
      </w:pPr>
      <w:r>
        <w:rPr>
          <w:szCs w:val="24"/>
          <w:lang w:val="es-ES"/>
        </w:rPr>
        <w:t>Tratamiento de las dimensiones múltiples del cuidado para lograr un cuidado paliativo de calidad</w:t>
      </w:r>
    </w:p>
    <w:p w:rsidR="005A7CA7" w:rsidRDefault="005A7CA7" w:rsidP="005A7CA7">
      <w:pPr>
        <w:numPr>
          <w:ilvl w:val="0"/>
          <w:numId w:val="37"/>
        </w:numPr>
        <w:tabs>
          <w:tab w:val="clear" w:pos="360"/>
          <w:tab w:val="num" w:pos="1440"/>
        </w:tabs>
        <w:ind w:left="1440"/>
        <w:rPr>
          <w:szCs w:val="24"/>
        </w:rPr>
      </w:pPr>
      <w:proofErr w:type="spellStart"/>
      <w:r>
        <w:rPr>
          <w:szCs w:val="24"/>
        </w:rPr>
        <w:t>Bienestar</w:t>
      </w:r>
      <w:proofErr w:type="spellEnd"/>
      <w:r>
        <w:rPr>
          <w:szCs w:val="24"/>
        </w:rPr>
        <w:t xml:space="preserve"> </w:t>
      </w:r>
      <w:proofErr w:type="spellStart"/>
      <w:r>
        <w:rPr>
          <w:szCs w:val="24"/>
        </w:rPr>
        <w:t>físico</w:t>
      </w:r>
      <w:proofErr w:type="spellEnd"/>
    </w:p>
    <w:p w:rsidR="005A7CA7" w:rsidRDefault="005A7CA7" w:rsidP="005A7CA7">
      <w:pPr>
        <w:numPr>
          <w:ilvl w:val="0"/>
          <w:numId w:val="37"/>
        </w:numPr>
        <w:tabs>
          <w:tab w:val="clear" w:pos="360"/>
          <w:tab w:val="num" w:pos="1440"/>
        </w:tabs>
        <w:ind w:left="1440"/>
        <w:rPr>
          <w:szCs w:val="24"/>
        </w:rPr>
      </w:pPr>
      <w:r>
        <w:rPr>
          <w:szCs w:val="24"/>
          <w:lang w:val="es-ES"/>
        </w:rPr>
        <w:t>Bienestar psicológico</w:t>
      </w:r>
    </w:p>
    <w:p w:rsidR="005A7CA7" w:rsidRDefault="005A7CA7" w:rsidP="005A7CA7">
      <w:pPr>
        <w:numPr>
          <w:ilvl w:val="0"/>
          <w:numId w:val="37"/>
        </w:numPr>
        <w:tabs>
          <w:tab w:val="clear" w:pos="360"/>
          <w:tab w:val="num" w:pos="1440"/>
        </w:tabs>
        <w:ind w:left="1440"/>
        <w:rPr>
          <w:szCs w:val="24"/>
        </w:rPr>
      </w:pPr>
      <w:proofErr w:type="spellStart"/>
      <w:r>
        <w:rPr>
          <w:szCs w:val="24"/>
        </w:rPr>
        <w:t>Bienestar</w:t>
      </w:r>
      <w:proofErr w:type="spellEnd"/>
      <w:r>
        <w:rPr>
          <w:szCs w:val="24"/>
        </w:rPr>
        <w:t xml:space="preserve"> social</w:t>
      </w:r>
    </w:p>
    <w:p w:rsidR="005A7CA7" w:rsidRDefault="005A7CA7" w:rsidP="005A7CA7">
      <w:pPr>
        <w:numPr>
          <w:ilvl w:val="0"/>
          <w:numId w:val="37"/>
        </w:numPr>
        <w:tabs>
          <w:tab w:val="clear" w:pos="360"/>
          <w:tab w:val="num" w:pos="1440"/>
        </w:tabs>
        <w:ind w:left="1440"/>
        <w:rPr>
          <w:szCs w:val="24"/>
        </w:rPr>
      </w:pPr>
      <w:r>
        <w:rPr>
          <w:szCs w:val="24"/>
          <w:lang w:val="es-ES"/>
        </w:rPr>
        <w:t>Bienestar espiritual</w:t>
      </w:r>
    </w:p>
    <w:p w:rsidR="005A7CA7" w:rsidRDefault="005A7CA7" w:rsidP="005A7CA7">
      <w:pPr>
        <w:numPr>
          <w:ilvl w:val="0"/>
          <w:numId w:val="33"/>
        </w:numPr>
        <w:tabs>
          <w:tab w:val="clear" w:pos="360"/>
          <w:tab w:val="num" w:pos="1080"/>
        </w:tabs>
        <w:ind w:left="1080"/>
        <w:rPr>
          <w:szCs w:val="24"/>
          <w:lang w:val="es-ES_tradnl"/>
        </w:rPr>
      </w:pPr>
      <w:r>
        <w:rPr>
          <w:szCs w:val="24"/>
          <w:lang w:val="es-ES"/>
        </w:rPr>
        <w:t>Cómo mantener la esperanza</w:t>
      </w:r>
    </w:p>
    <w:p w:rsidR="005A7CA7" w:rsidRDefault="005A7CA7" w:rsidP="005A7CA7">
      <w:pPr>
        <w:ind w:left="720"/>
        <w:rPr>
          <w:szCs w:val="24"/>
          <w:lang w:val="es-ES_tradnl"/>
        </w:rPr>
      </w:pPr>
    </w:p>
    <w:p w:rsidR="005A7CA7" w:rsidRDefault="005A7CA7" w:rsidP="005A7CA7">
      <w:pPr>
        <w:numPr>
          <w:ilvl w:val="0"/>
          <w:numId w:val="32"/>
        </w:numPr>
        <w:rPr>
          <w:szCs w:val="24"/>
          <w:lang w:val="es-ES_tradnl"/>
        </w:rPr>
      </w:pPr>
      <w:r>
        <w:rPr>
          <w:szCs w:val="24"/>
          <w:lang w:val="es-ES"/>
        </w:rPr>
        <w:t>PAUTAS Y HERRAMIENTAS PARA EL CUIDADO PALIATIVO</w:t>
      </w:r>
    </w:p>
    <w:p w:rsidR="005A7CA7" w:rsidRDefault="005A7CA7" w:rsidP="005A7CA7">
      <w:pPr>
        <w:rPr>
          <w:szCs w:val="24"/>
          <w:lang w:val="es-ES_tradnl"/>
        </w:rPr>
      </w:pPr>
    </w:p>
    <w:p w:rsidR="005A7CA7" w:rsidRDefault="005A7CA7" w:rsidP="005A7CA7">
      <w:pPr>
        <w:numPr>
          <w:ilvl w:val="0"/>
          <w:numId w:val="42"/>
        </w:numPr>
        <w:rPr>
          <w:szCs w:val="24"/>
          <w:lang w:val="es-ES_tradnl"/>
        </w:rPr>
      </w:pPr>
      <w:r>
        <w:rPr>
          <w:szCs w:val="24"/>
          <w:lang w:val="es-ES"/>
        </w:rPr>
        <w:lastRenderedPageBreak/>
        <w:t>EL PAPEL DEL ENFERMERO EN LA MEJORA DEL CUIDADO PALIATIVO</w:t>
      </w:r>
    </w:p>
    <w:p w:rsidR="005A7CA7" w:rsidRDefault="005A7CA7" w:rsidP="005A7CA7">
      <w:pPr>
        <w:ind w:firstLine="720"/>
        <w:rPr>
          <w:szCs w:val="24"/>
          <w:lang w:val="es-ES_tradnl"/>
        </w:rPr>
      </w:pPr>
      <w:r>
        <w:rPr>
          <w:szCs w:val="24"/>
          <w:lang w:val="es-ES"/>
        </w:rPr>
        <w:t>A. Algunas cosas no pueden “arreglarse”</w:t>
      </w:r>
    </w:p>
    <w:p w:rsidR="005A7CA7" w:rsidRDefault="005A7CA7" w:rsidP="005A7CA7">
      <w:pPr>
        <w:rPr>
          <w:szCs w:val="24"/>
          <w:lang w:val="es-ES_tradnl"/>
        </w:rPr>
      </w:pPr>
      <w:r>
        <w:rPr>
          <w:szCs w:val="24"/>
          <w:lang w:val="es-ES_tradnl"/>
        </w:rPr>
        <w:tab/>
      </w:r>
      <w:r>
        <w:rPr>
          <w:szCs w:val="24"/>
          <w:lang w:val="es-ES"/>
        </w:rPr>
        <w:t>B. Uso de la “presencia”</w:t>
      </w:r>
    </w:p>
    <w:p w:rsidR="005A7CA7" w:rsidRDefault="005A7CA7" w:rsidP="005A7CA7">
      <w:pPr>
        <w:rPr>
          <w:szCs w:val="24"/>
          <w:lang w:val="es-ES_tradnl"/>
        </w:rPr>
      </w:pPr>
      <w:r>
        <w:rPr>
          <w:szCs w:val="24"/>
          <w:lang w:val="es-ES_tradnl"/>
        </w:rPr>
        <w:tab/>
      </w:r>
      <w:r>
        <w:rPr>
          <w:szCs w:val="24"/>
          <w:lang w:val="es-ES"/>
        </w:rPr>
        <w:t>C. Cómo mantener una perspectiva realista</w:t>
      </w:r>
    </w:p>
    <w:p w:rsidR="005A7CA7" w:rsidRDefault="005A7CA7" w:rsidP="005A7CA7">
      <w:pPr>
        <w:rPr>
          <w:szCs w:val="24"/>
          <w:lang w:val="es-ES_tradnl"/>
        </w:rPr>
      </w:pPr>
    </w:p>
    <w:p w:rsidR="005A7CA7" w:rsidRDefault="005A7CA7" w:rsidP="005A7CA7">
      <w:pPr>
        <w:numPr>
          <w:ilvl w:val="0"/>
          <w:numId w:val="32"/>
        </w:numPr>
        <w:rPr>
          <w:szCs w:val="24"/>
          <w:lang w:val="es-ES_tradnl"/>
        </w:rPr>
      </w:pPr>
      <w:r>
        <w:rPr>
          <w:szCs w:val="24"/>
          <w:lang w:val="es-ES"/>
        </w:rPr>
        <w:t>CÓMO EXTENDER EL CUIDADO PALIATIVO EN LOS DISTINTOS ÁMBITOS DE LA ATENCIÓN MÉDICA</w:t>
      </w:r>
    </w:p>
    <w:p w:rsidR="005A7CA7" w:rsidRDefault="005A7CA7" w:rsidP="005A7CA7">
      <w:pPr>
        <w:ind w:left="720"/>
        <w:rPr>
          <w:szCs w:val="24"/>
          <w:lang w:val="es-ES_tradnl"/>
        </w:rPr>
      </w:pPr>
      <w:r>
        <w:rPr>
          <w:szCs w:val="24"/>
          <w:lang w:val="es-ES"/>
        </w:rPr>
        <w:t>A. Los enfermeros son los proveedores constantes de atención médica</w:t>
      </w:r>
    </w:p>
    <w:p w:rsidR="005A7CA7" w:rsidRDefault="005A7CA7" w:rsidP="005A7CA7">
      <w:pPr>
        <w:ind w:left="720"/>
        <w:rPr>
          <w:szCs w:val="24"/>
          <w:lang w:val="es-ES_tradnl"/>
        </w:rPr>
      </w:pPr>
      <w:r>
        <w:rPr>
          <w:szCs w:val="24"/>
          <w:lang w:val="es-ES"/>
        </w:rPr>
        <w:t>B. Es necesaria la identificación temprana de los servicios</w:t>
      </w:r>
    </w:p>
    <w:p w:rsidR="005A7CA7" w:rsidRDefault="005A7CA7" w:rsidP="005A7CA7">
      <w:pPr>
        <w:rPr>
          <w:szCs w:val="24"/>
          <w:lang w:val="es-ES_tradnl"/>
        </w:rPr>
      </w:pPr>
      <w:r>
        <w:rPr>
          <w:szCs w:val="24"/>
          <w:lang w:val="es-ES_tradnl"/>
        </w:rPr>
        <w:tab/>
      </w:r>
      <w:r>
        <w:rPr>
          <w:szCs w:val="24"/>
          <w:lang w:val="es-ES"/>
        </w:rPr>
        <w:t>C. El papel de la educación</w:t>
      </w:r>
    </w:p>
    <w:p w:rsidR="005A7CA7" w:rsidRDefault="005A7CA7" w:rsidP="005A7CA7">
      <w:pPr>
        <w:rPr>
          <w:szCs w:val="24"/>
          <w:lang w:val="es-ES_tradnl"/>
        </w:rPr>
      </w:pPr>
    </w:p>
    <w:p w:rsidR="005A7CA7" w:rsidRDefault="005A7CA7" w:rsidP="005A7CA7">
      <w:pPr>
        <w:numPr>
          <w:ilvl w:val="0"/>
          <w:numId w:val="32"/>
        </w:numPr>
        <w:rPr>
          <w:szCs w:val="24"/>
        </w:rPr>
      </w:pPr>
      <w:r>
        <w:rPr>
          <w:szCs w:val="24"/>
          <w:lang w:val="es-ES"/>
        </w:rPr>
        <w:t>CONCLUSIÓN</w:t>
      </w:r>
    </w:p>
    <w:p w:rsidR="005A7CA7" w:rsidRDefault="005A7CA7" w:rsidP="005A7CA7">
      <w:pPr>
        <w:numPr>
          <w:ilvl w:val="0"/>
          <w:numId w:val="43"/>
        </w:numPr>
        <w:rPr>
          <w:szCs w:val="24"/>
          <w:lang w:val="es-ES_tradnl"/>
        </w:rPr>
      </w:pPr>
      <w:r>
        <w:rPr>
          <w:szCs w:val="24"/>
          <w:lang w:val="es-ES"/>
        </w:rPr>
        <w:t>Inquietudes sobre la calidad de vida</w:t>
      </w:r>
    </w:p>
    <w:p w:rsidR="005A7CA7" w:rsidRDefault="005A7CA7" w:rsidP="005A7CA7">
      <w:pPr>
        <w:numPr>
          <w:ilvl w:val="0"/>
          <w:numId w:val="43"/>
        </w:numPr>
        <w:rPr>
          <w:szCs w:val="24"/>
        </w:rPr>
      </w:pPr>
      <w:r>
        <w:rPr>
          <w:szCs w:val="24"/>
          <w:lang w:val="es-ES"/>
        </w:rPr>
        <w:t>Habilidades y conocimientos profesionales</w:t>
      </w:r>
    </w:p>
    <w:p w:rsidR="005A7CA7" w:rsidRDefault="005A7CA7" w:rsidP="005A7CA7">
      <w:pPr>
        <w:numPr>
          <w:ilvl w:val="0"/>
          <w:numId w:val="43"/>
        </w:numPr>
        <w:rPr>
          <w:szCs w:val="24"/>
        </w:rPr>
      </w:pPr>
      <w:r>
        <w:rPr>
          <w:szCs w:val="24"/>
        </w:rPr>
        <w:t>“</w:t>
      </w:r>
      <w:proofErr w:type="spellStart"/>
      <w:r>
        <w:rPr>
          <w:szCs w:val="24"/>
        </w:rPr>
        <w:t>Hacer</w:t>
      </w:r>
      <w:proofErr w:type="spellEnd"/>
      <w:r>
        <w:rPr>
          <w:szCs w:val="24"/>
        </w:rPr>
        <w:t xml:space="preserve"> </w:t>
      </w:r>
      <w:proofErr w:type="spellStart"/>
      <w:r>
        <w:rPr>
          <w:szCs w:val="24"/>
        </w:rPr>
        <w:t>por</w:t>
      </w:r>
      <w:proofErr w:type="spellEnd"/>
      <w:r>
        <w:rPr>
          <w:szCs w:val="24"/>
        </w:rPr>
        <w:t>” y “</w:t>
      </w:r>
      <w:proofErr w:type="spellStart"/>
      <w:r>
        <w:rPr>
          <w:szCs w:val="24"/>
        </w:rPr>
        <w:t>estar</w:t>
      </w:r>
      <w:proofErr w:type="spellEnd"/>
      <w:r>
        <w:rPr>
          <w:szCs w:val="24"/>
        </w:rPr>
        <w:t xml:space="preserve"> con”</w:t>
      </w:r>
    </w:p>
    <w:p w:rsidR="005A7CA7" w:rsidRDefault="005A7CA7" w:rsidP="005A7CA7">
      <w:pPr>
        <w:numPr>
          <w:ilvl w:val="0"/>
          <w:numId w:val="43"/>
        </w:numPr>
        <w:rPr>
          <w:szCs w:val="24"/>
          <w:lang w:val="es-ES_tradnl"/>
        </w:rPr>
      </w:pPr>
      <w:r>
        <w:rPr>
          <w:szCs w:val="24"/>
          <w:lang w:val="es-ES"/>
        </w:rPr>
        <w:t>Consideraciones para una “buena muerte”</w:t>
      </w:r>
    </w:p>
    <w:p w:rsidR="005A7CA7" w:rsidRDefault="005A7CA7" w:rsidP="005A7CA7">
      <w:pPr>
        <w:rPr>
          <w:szCs w:val="24"/>
          <w:lang w:val="es-ES_tradnl"/>
        </w:rPr>
      </w:pPr>
    </w:p>
    <w:p w:rsidR="00FC7825" w:rsidRDefault="00FC7825"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A7CA7" w:rsidRDefault="005A7CA7" w:rsidP="00E62BD4"/>
    <w:p w:rsidR="005049EA" w:rsidRDefault="005049EA">
      <w:pPr>
        <w:spacing w:after="200" w:line="276" w:lineRule="auto"/>
      </w:pPr>
      <w:r>
        <w:br w:type="page"/>
      </w:r>
    </w:p>
    <w:p w:rsidR="005A7CA7" w:rsidRDefault="005A7CA7" w:rsidP="00E62BD4"/>
    <w:p w:rsidR="005A7CA7" w:rsidRDefault="005A7CA7" w:rsidP="00E62BD4"/>
    <w:p w:rsidR="005A7CA7" w:rsidRDefault="005A7CA7" w:rsidP="00E62BD4"/>
    <w:p w:rsidR="00FC7825" w:rsidRDefault="00FC7825" w:rsidP="00FC7825">
      <w:pPr>
        <w:pStyle w:val="Title"/>
        <w:pBdr>
          <w:top w:val="single" w:sz="4" w:space="1" w:color="auto"/>
          <w:left w:val="single" w:sz="4" w:space="4" w:color="auto"/>
          <w:bottom w:val="single" w:sz="4" w:space="1" w:color="auto"/>
          <w:right w:val="single" w:sz="4" w:space="4" w:color="auto"/>
        </w:pBdr>
        <w:jc w:val="left"/>
        <w:rPr>
          <w:szCs w:val="24"/>
          <w:lang w:val="es-ES_tradnl"/>
        </w:rPr>
      </w:pPr>
      <w:r>
        <w:rPr>
          <w:szCs w:val="24"/>
          <w:lang w:val="es-ES"/>
        </w:rPr>
        <w:t>Módulo 1</w:t>
      </w:r>
      <w:proofErr w:type="gramStart"/>
      <w:r>
        <w:rPr>
          <w:szCs w:val="24"/>
          <w:lang w:val="es-ES"/>
        </w:rPr>
        <w:t>:</w:t>
      </w:r>
      <w:r>
        <w:rPr>
          <w:szCs w:val="24"/>
          <w:lang w:val="es-ES_tradnl"/>
        </w:rPr>
        <w:t xml:space="preserve">  </w:t>
      </w:r>
      <w:r>
        <w:rPr>
          <w:szCs w:val="24"/>
          <w:lang w:val="es-ES"/>
        </w:rPr>
        <w:t>Cuidado</w:t>
      </w:r>
      <w:proofErr w:type="gramEnd"/>
      <w:r>
        <w:rPr>
          <w:szCs w:val="24"/>
          <w:lang w:val="es-ES"/>
        </w:rPr>
        <w:t xml:space="preserve"> Paliativo</w:t>
      </w:r>
    </w:p>
    <w:p w:rsidR="00FC7825" w:rsidRDefault="00FC7825" w:rsidP="00FC7825">
      <w:pPr>
        <w:pBdr>
          <w:top w:val="single" w:sz="4" w:space="1" w:color="auto"/>
          <w:left w:val="single" w:sz="4" w:space="4" w:color="auto"/>
          <w:bottom w:val="single" w:sz="4" w:space="1" w:color="auto"/>
          <w:right w:val="single" w:sz="4" w:space="4" w:color="auto"/>
        </w:pBdr>
        <w:rPr>
          <w:b/>
          <w:lang w:val="es-ES_tradnl"/>
        </w:rPr>
      </w:pPr>
      <w:r>
        <w:rPr>
          <w:b/>
          <w:sz w:val="28"/>
          <w:lang w:val="es-ES"/>
        </w:rPr>
        <w:t>Guía para el Instructor</w:t>
      </w:r>
    </w:p>
    <w:p w:rsidR="00FC7825" w:rsidRDefault="00FC7825" w:rsidP="00FC7825">
      <w:pPr>
        <w:rPr>
          <w:b/>
          <w:lang w:val="es-ES_tradnl"/>
        </w:rPr>
      </w:pPr>
    </w:p>
    <w:p w:rsidR="00FC7825" w:rsidRDefault="00FC7825" w:rsidP="00FC7825">
      <w:pPr>
        <w:rPr>
          <w:b/>
          <w:lang w:val="es-ES_tradnl"/>
        </w:rPr>
      </w:pPr>
    </w:p>
    <w:p w:rsidR="00FC7825" w:rsidRDefault="00FC7825" w:rsidP="00FC7825">
      <w:pPr>
        <w:tabs>
          <w:tab w:val="left" w:pos="3580"/>
        </w:tabs>
        <w:rPr>
          <w:b/>
        </w:rPr>
      </w:pPr>
      <w:r>
        <w:rPr>
          <w:b/>
          <w:lang w:val="es-ES"/>
        </w:rPr>
        <w:t>Diapositiva 1</w:t>
      </w:r>
      <w:r>
        <w:rPr>
          <w:b/>
          <w:lang w:val="es-ES"/>
        </w:rPr>
        <w:tab/>
      </w:r>
    </w:p>
    <w:p w:rsidR="00FC7825" w:rsidRDefault="00FC7825" w:rsidP="00FC7825">
      <w:pPr>
        <w:spacing w:line="360" w:lineRule="auto"/>
      </w:pPr>
    </w:p>
    <w:p w:rsidR="00FC7825" w:rsidRDefault="00FC7825" w:rsidP="00FC7825">
      <w:pPr>
        <w:spacing w:line="360" w:lineRule="auto"/>
        <w:jc w:val="center"/>
      </w:pPr>
      <w:r w:rsidRPr="00962AB3">
        <w:object w:dxaOrig="7044" w:dyaOrig="5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75pt;height:196.5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PowerPoint.Slide.8" ShapeID="_x0000_i1025" DrawAspect="Content" ObjectID="_1362917491" r:id="rId9"/>
        </w:object>
      </w:r>
    </w:p>
    <w:p w:rsidR="00FC7825" w:rsidRDefault="00FC7825" w:rsidP="00FC7825">
      <w:pPr>
        <w:spacing w:line="360" w:lineRule="auto"/>
        <w:jc w:val="center"/>
      </w:pPr>
    </w:p>
    <w:p w:rsidR="00FC7825" w:rsidRPr="00962AB3" w:rsidRDefault="00FC7825" w:rsidP="00FC7825">
      <w:pPr>
        <w:pStyle w:val="BodyText3"/>
        <w:rPr>
          <w:iCs/>
          <w:szCs w:val="24"/>
          <w:lang w:val="es-MX"/>
        </w:rPr>
      </w:pPr>
      <w:r w:rsidRPr="00962AB3">
        <w:rPr>
          <w:iCs/>
          <w:szCs w:val="24"/>
          <w:lang w:val="es-MX"/>
        </w:rPr>
        <w:t>“Usted importa porque usted es usted. Usted es importante hasta el último momento de su vida y haremos todo lo posible no sólo para ayudarle a morir con paz sino que también para vivir hasta que muera”.</w:t>
      </w:r>
    </w:p>
    <w:p w:rsidR="00FC7825" w:rsidRDefault="00FC7825" w:rsidP="00FC7825">
      <w:pPr>
        <w:jc w:val="center"/>
      </w:pPr>
      <w:r>
        <w:t xml:space="preserve">Dame Cicely Saunders </w:t>
      </w:r>
    </w:p>
    <w:p w:rsidR="00FC7825" w:rsidRDefault="00FC7825" w:rsidP="00FC7825">
      <w:pPr>
        <w:jc w:val="center"/>
      </w:pPr>
      <w:proofErr w:type="spellStart"/>
      <w:r>
        <w:t>Fundadora</w:t>
      </w:r>
      <w:proofErr w:type="spellEnd"/>
      <w:r>
        <w:t xml:space="preserve"> del </w:t>
      </w:r>
      <w:proofErr w:type="spellStart"/>
      <w:r>
        <w:t>Hospicio</w:t>
      </w:r>
      <w:proofErr w:type="spellEnd"/>
      <w:r>
        <w:t xml:space="preserve"> St. Christopher</w:t>
      </w:r>
    </w:p>
    <w:p w:rsidR="00FC7825" w:rsidRPr="00845F1C" w:rsidRDefault="00FC7825" w:rsidP="00FC7825">
      <w:pPr>
        <w:jc w:val="center"/>
        <w:rPr>
          <w:lang w:val="es-ES"/>
        </w:rPr>
      </w:pPr>
      <w:r w:rsidRPr="00845F1C">
        <w:rPr>
          <w:lang w:val="es-ES"/>
        </w:rPr>
        <w:t>Londres, Inglaterra</w:t>
      </w:r>
    </w:p>
    <w:p w:rsidR="00FC7825" w:rsidRPr="00845F1C" w:rsidRDefault="00FC7825" w:rsidP="00FC7825">
      <w:pPr>
        <w:spacing w:line="360" w:lineRule="auto"/>
        <w:rPr>
          <w:lang w:val="es-ES"/>
        </w:rPr>
      </w:pPr>
    </w:p>
    <w:p w:rsidR="00FC7825" w:rsidRPr="00845F1C" w:rsidRDefault="00FC7825" w:rsidP="00FC7825">
      <w:pPr>
        <w:rPr>
          <w:b/>
          <w:lang w:val="es-ES"/>
        </w:rPr>
      </w:pPr>
      <w:r w:rsidRPr="00845F1C">
        <w:rPr>
          <w:lang w:val="es-ES"/>
        </w:rPr>
        <w:br w:type="page"/>
      </w:r>
      <w:r w:rsidRPr="00845F1C">
        <w:rPr>
          <w:b/>
          <w:lang w:val="es-ES"/>
        </w:rPr>
        <w:lastRenderedPageBreak/>
        <w:t>Diapositiva 2</w:t>
      </w:r>
    </w:p>
    <w:p w:rsidR="00FC7825" w:rsidRPr="00845F1C" w:rsidRDefault="00FC7825" w:rsidP="00FC7825">
      <w:pPr>
        <w:spacing w:line="360" w:lineRule="auto"/>
        <w:jc w:val="center"/>
        <w:rPr>
          <w:lang w:val="es-ES"/>
        </w:rPr>
      </w:pPr>
    </w:p>
    <w:p w:rsidR="00FC7825" w:rsidRPr="00845F1C" w:rsidRDefault="00FC7825" w:rsidP="00FC7825">
      <w:pPr>
        <w:rPr>
          <w:b/>
          <w:lang w:val="es-ES"/>
        </w:rPr>
      </w:pPr>
    </w:p>
    <w:p w:rsidR="00FC7825" w:rsidRDefault="005049EA" w:rsidP="00FC7825">
      <w:pPr>
        <w:jc w:val="center"/>
      </w:pPr>
      <w:r>
        <w:pict>
          <v:shape id="_x0000_i1026" type="#_x0000_t75" style="width:269.25pt;height:202.5pt" o:bordertopcolor="this" o:borderleftcolor="this" o:borderbottomcolor="this" o:borderrightcolor="this">
            <v:imagedata r:id="rId10" o:title=""/>
            <w10:bordertop type="single" width="4"/>
            <w10:borderleft type="single" width="4"/>
            <w10:borderbottom type="single" width="4"/>
            <w10:borderright type="single" width="4"/>
          </v:shape>
        </w:pict>
      </w:r>
    </w:p>
    <w:p w:rsidR="00FC7825" w:rsidRDefault="00FC7825" w:rsidP="00FC7825">
      <w:pPr>
        <w:rPr>
          <w:b/>
          <w:lang w:val="es-ES"/>
        </w:rPr>
      </w:pPr>
      <w:r>
        <w:br w:type="page"/>
      </w:r>
      <w:r>
        <w:rPr>
          <w:b/>
          <w:lang w:val="es-ES"/>
        </w:rPr>
        <w:lastRenderedPageBreak/>
        <w:t>Diapositiva 3</w:t>
      </w:r>
    </w:p>
    <w:p w:rsidR="00FC7825" w:rsidRPr="00845F1C" w:rsidRDefault="00FC7825" w:rsidP="00FC7825">
      <w:pPr>
        <w:rPr>
          <w:b/>
          <w:lang w:val="es-ES"/>
        </w:rPr>
      </w:pPr>
    </w:p>
    <w:p w:rsidR="00FC7825" w:rsidRPr="00845F1C" w:rsidRDefault="00FC7825" w:rsidP="00FC7825">
      <w:pPr>
        <w:spacing w:line="360" w:lineRule="auto"/>
        <w:jc w:val="center"/>
        <w:rPr>
          <w:lang w:val="es-ES"/>
        </w:rPr>
      </w:pPr>
    </w:p>
    <w:p w:rsidR="00FC7825" w:rsidRPr="00845F1C" w:rsidRDefault="00FC7825" w:rsidP="00FC7825">
      <w:pPr>
        <w:jc w:val="center"/>
        <w:rPr>
          <w:lang w:val="es-ES"/>
        </w:rPr>
      </w:pPr>
    </w:p>
    <w:p w:rsidR="00FC7825" w:rsidRDefault="005049EA" w:rsidP="00FC7825">
      <w:pPr>
        <w:jc w:val="center"/>
      </w:pPr>
      <w:r>
        <w:pict>
          <v:shape id="_x0000_i1027" type="#_x0000_t75" style="width:269.25pt;height:202.5pt" o:bordertopcolor="this" o:borderleftcolor="this" o:borderbottomcolor="this" o:borderrightcolor="this">
            <v:imagedata r:id="rId11" o:title=""/>
            <w10:bordertop type="single" width="4"/>
            <w10:borderleft type="single" width="4"/>
            <w10:borderbottom type="single" width="4"/>
            <w10:borderright type="single" width="4"/>
          </v:shape>
        </w:pict>
      </w:r>
    </w:p>
    <w:p w:rsidR="00FC7825" w:rsidRDefault="00FC7825" w:rsidP="00FC7825">
      <w:pPr>
        <w:jc w:val="center"/>
      </w:pPr>
    </w:p>
    <w:p w:rsidR="00FC7825" w:rsidRDefault="00FC7825" w:rsidP="00FC7825">
      <w:pPr>
        <w:rPr>
          <w:b/>
          <w:lang w:val="es-ES"/>
        </w:rPr>
      </w:pPr>
      <w:r w:rsidRPr="00845F1C">
        <w:rPr>
          <w:lang w:val="es-ES"/>
        </w:rPr>
        <w:br w:type="page"/>
      </w:r>
      <w:r>
        <w:rPr>
          <w:b/>
          <w:lang w:val="es-ES"/>
        </w:rPr>
        <w:lastRenderedPageBreak/>
        <w:t>Diapositiva 4</w:t>
      </w:r>
    </w:p>
    <w:p w:rsidR="00FC7825" w:rsidRPr="00845F1C" w:rsidRDefault="00FC7825" w:rsidP="00FC7825">
      <w:pPr>
        <w:rPr>
          <w:b/>
          <w:lang w:val="es-ES"/>
        </w:rPr>
      </w:pPr>
    </w:p>
    <w:p w:rsidR="00FC7825" w:rsidRPr="00845F1C" w:rsidRDefault="00FC7825" w:rsidP="00FC7825">
      <w:pPr>
        <w:spacing w:line="360" w:lineRule="auto"/>
        <w:jc w:val="center"/>
        <w:rPr>
          <w:lang w:val="es-ES"/>
        </w:rPr>
      </w:pPr>
    </w:p>
    <w:p w:rsidR="00FC7825" w:rsidRDefault="005049EA" w:rsidP="00FC7825">
      <w:pPr>
        <w:jc w:val="center"/>
      </w:pPr>
      <w:r>
        <w:pict>
          <v:shape id="_x0000_i1028" type="#_x0000_t75" style="width:269.25pt;height:202.5pt" o:bordertopcolor="this" o:borderleftcolor="this" o:borderbottomcolor="this" o:borderrightcolor="this">
            <v:imagedata r:id="rId12" o:title=""/>
            <w10:bordertop type="single" width="4"/>
            <w10:borderleft type="single" width="4"/>
            <w10:borderbottom type="single" width="4"/>
            <w10:borderright type="single" width="4"/>
          </v:shape>
        </w:pict>
      </w:r>
    </w:p>
    <w:p w:rsidR="00FC7825" w:rsidRDefault="00FC7825" w:rsidP="00FC7825"/>
    <w:p w:rsidR="00FC7825" w:rsidRDefault="00FC7825" w:rsidP="00FC7825"/>
    <w:p w:rsidR="00FC7825" w:rsidRDefault="00FC7825" w:rsidP="00FC7825">
      <w:pPr>
        <w:rPr>
          <w:b/>
        </w:rPr>
      </w:pPr>
      <w:r>
        <w:br w:type="page"/>
      </w:r>
      <w:r>
        <w:rPr>
          <w:b/>
          <w:lang w:val="es-ES"/>
        </w:rPr>
        <w:lastRenderedPageBreak/>
        <w:t>Diapositiva 5</w:t>
      </w:r>
    </w:p>
    <w:p w:rsidR="00FC7825" w:rsidRDefault="005049EA" w:rsidP="00FC7825">
      <w:pPr>
        <w:jc w:val="center"/>
      </w:pPr>
      <w:r>
        <w:pict>
          <v:shape id="_x0000_i1029" type="#_x0000_t75" style="width:269.25pt;height:202.5pt" o:bordertopcolor="this" o:borderleftcolor="this" o:borderbottomcolor="this" o:borderrightcolor="this">
            <v:imagedata r:id="rId13" o:title=""/>
            <w10:bordertop type="single" width="4"/>
            <w10:borderleft type="single" width="4"/>
            <w10:borderbottom type="single" width="4"/>
            <w10:borderright type="single" width="4"/>
          </v:shape>
        </w:pict>
      </w:r>
    </w:p>
    <w:p w:rsidR="00FC7825" w:rsidRDefault="00FC7825" w:rsidP="00FC7825">
      <w:pPr>
        <w:jc w:val="center"/>
      </w:pPr>
    </w:p>
    <w:p w:rsidR="00FC7825" w:rsidRDefault="00FC7825" w:rsidP="00FC7825">
      <w:pPr>
        <w:jc w:val="center"/>
      </w:pPr>
    </w:p>
    <w:p w:rsidR="00FC7825" w:rsidRDefault="00FC7825" w:rsidP="00FC7825">
      <w:pPr>
        <w:jc w:val="center"/>
      </w:pPr>
    </w:p>
    <w:p w:rsidR="00FC7825" w:rsidRDefault="00FC7825" w:rsidP="00FC7825">
      <w:pPr>
        <w:jc w:val="center"/>
      </w:pPr>
    </w:p>
    <w:p w:rsidR="00FC7825" w:rsidRDefault="00FC7825" w:rsidP="00FC7825">
      <w:pPr>
        <w:rPr>
          <w:b/>
          <w:lang w:val="es-ES"/>
        </w:rPr>
      </w:pPr>
      <w:r>
        <w:br w:type="page"/>
      </w:r>
      <w:r>
        <w:rPr>
          <w:b/>
          <w:lang w:val="es-ES"/>
        </w:rPr>
        <w:lastRenderedPageBreak/>
        <w:t>Diapositiva 6</w:t>
      </w:r>
    </w:p>
    <w:p w:rsidR="00FC7825" w:rsidRDefault="00FC7825" w:rsidP="00FC7825">
      <w:pPr>
        <w:rPr>
          <w:b/>
        </w:rPr>
      </w:pPr>
    </w:p>
    <w:p w:rsidR="00FC7825" w:rsidRDefault="00FC7825" w:rsidP="00FC7825">
      <w:pPr>
        <w:spacing w:line="360" w:lineRule="auto"/>
        <w:jc w:val="center"/>
      </w:pPr>
    </w:p>
    <w:p w:rsidR="00FC7825" w:rsidRDefault="005049EA" w:rsidP="00FC7825">
      <w:pPr>
        <w:jc w:val="center"/>
      </w:pPr>
      <w:r>
        <w:pict>
          <v:shape id="_x0000_i1030" type="#_x0000_t75" style="width:269.25pt;height:202.5pt" o:bordertopcolor="this" o:borderleftcolor="this" o:borderbottomcolor="this" o:borderrightcolor="this">
            <v:imagedata r:id="rId14" o:title=""/>
            <w10:bordertop type="single" width="4"/>
            <w10:borderleft type="single" width="4"/>
            <w10:borderbottom type="single" width="4"/>
            <w10:borderright type="single" width="4"/>
          </v:shape>
        </w:pict>
      </w:r>
    </w:p>
    <w:p w:rsidR="00FC7825" w:rsidRDefault="00FC7825" w:rsidP="00FC7825">
      <w:pPr>
        <w:jc w:val="center"/>
      </w:pPr>
    </w:p>
    <w:p w:rsidR="00FC7825" w:rsidRDefault="00FC7825" w:rsidP="00FC7825">
      <w:pPr>
        <w:jc w:val="center"/>
      </w:pPr>
    </w:p>
    <w:p w:rsidR="00FC7825" w:rsidRDefault="00FC7825" w:rsidP="00FC7825">
      <w:pPr>
        <w:rPr>
          <w:b/>
          <w:lang w:val="es-ES"/>
        </w:rPr>
      </w:pPr>
      <w:r>
        <w:br w:type="page"/>
      </w:r>
      <w:r>
        <w:rPr>
          <w:b/>
          <w:lang w:val="es-ES"/>
        </w:rPr>
        <w:lastRenderedPageBreak/>
        <w:t>Diapositiva 7</w:t>
      </w:r>
    </w:p>
    <w:p w:rsidR="00FC7825" w:rsidRDefault="00FC7825" w:rsidP="00FC7825">
      <w:pPr>
        <w:rPr>
          <w:b/>
        </w:rPr>
      </w:pPr>
    </w:p>
    <w:p w:rsidR="00FC7825" w:rsidRDefault="005049EA" w:rsidP="00FC7825">
      <w:pPr>
        <w:spacing w:line="360" w:lineRule="auto"/>
        <w:jc w:val="center"/>
      </w:pPr>
      <w:r>
        <w:pict>
          <v:shape id="_x0000_i1031" type="#_x0000_t75" style="width:269.25pt;height:202.5pt" o:bordertopcolor="this" o:borderleftcolor="this" o:borderbottomcolor="this" o:borderrightcolor="this">
            <v:imagedata r:id="rId15" o:title=""/>
            <w10:bordertop type="single" width="4"/>
            <w10:borderleft type="single" width="4"/>
            <w10:borderbottom type="single" width="4"/>
            <w10:borderright type="single" width="4"/>
          </v:shape>
        </w:pict>
      </w:r>
    </w:p>
    <w:p w:rsidR="00FC7825" w:rsidRDefault="00FC7825" w:rsidP="00FC7825"/>
    <w:p w:rsidR="00FC7825" w:rsidRDefault="00FC7825" w:rsidP="00FC7825">
      <w:pPr>
        <w:numPr>
          <w:ilvl w:val="2"/>
          <w:numId w:val="45"/>
        </w:numPr>
        <w:rPr>
          <w:lang w:val="es-ES_tradnl"/>
        </w:rPr>
      </w:pPr>
      <w:r>
        <w:rPr>
          <w:lang w:val="es-ES"/>
        </w:rPr>
        <w:t xml:space="preserve">Las trayectorias de la enfermedad y la muerte ilustran las diferencias en la experiencia de la muerte por medio del examen de la duración del proceso de la muerte y del curso de la enfermedad o lesión (Field &amp; </w:t>
      </w:r>
      <w:proofErr w:type="spellStart"/>
      <w:r>
        <w:rPr>
          <w:lang w:val="es-ES"/>
        </w:rPr>
        <w:t>Cassel</w:t>
      </w:r>
      <w:proofErr w:type="spellEnd"/>
      <w:r>
        <w:rPr>
          <w:lang w:val="es-ES"/>
        </w:rPr>
        <w:t xml:space="preserve">, 1997; </w:t>
      </w:r>
      <w:proofErr w:type="spellStart"/>
      <w:r>
        <w:rPr>
          <w:lang w:val="es-ES"/>
        </w:rPr>
        <w:t>Lunney</w:t>
      </w:r>
      <w:proofErr w:type="spellEnd"/>
      <w:r>
        <w:rPr>
          <w:lang w:val="es-ES"/>
        </w:rPr>
        <w:t xml:space="preserve"> et al., 2003).</w:t>
      </w:r>
      <w:r>
        <w:rPr>
          <w:lang w:val="es-ES_tradnl"/>
        </w:rPr>
        <w:t xml:space="preserve"> </w:t>
      </w:r>
    </w:p>
    <w:p w:rsidR="00FC7825" w:rsidRDefault="00FC7825" w:rsidP="00FC7825">
      <w:pPr>
        <w:rPr>
          <w:lang w:val="es-ES_tradnl"/>
        </w:rPr>
      </w:pPr>
    </w:p>
    <w:p w:rsidR="00FC7825" w:rsidRDefault="00FC7825" w:rsidP="00FC7825">
      <w:pPr>
        <w:numPr>
          <w:ilvl w:val="2"/>
          <w:numId w:val="45"/>
        </w:numPr>
        <w:rPr>
          <w:lang w:val="es-ES_tradnl"/>
        </w:rPr>
      </w:pPr>
      <w:r>
        <w:rPr>
          <w:lang w:val="es-ES"/>
        </w:rPr>
        <w:t>Una muerte repentina, una causa inesperada (por ej. infarto de miocardio, accidente automovilístico, acto de odio/terrorismo, etcétera).</w:t>
      </w:r>
    </w:p>
    <w:p w:rsidR="00FC7825" w:rsidRDefault="00FC7825" w:rsidP="00FC7825">
      <w:pPr>
        <w:rPr>
          <w:lang w:val="es-ES_tradnl"/>
        </w:rPr>
      </w:pPr>
    </w:p>
    <w:p w:rsidR="00FC7825" w:rsidRDefault="00FC7825" w:rsidP="00FC7825">
      <w:pPr>
        <w:rPr>
          <w:b/>
          <w:lang w:val="es-ES"/>
        </w:rPr>
      </w:pPr>
      <w:r>
        <w:rPr>
          <w:lang w:val="es-ES_tradnl"/>
        </w:rPr>
        <w:br w:type="page"/>
      </w:r>
      <w:r>
        <w:rPr>
          <w:b/>
          <w:lang w:val="es-ES"/>
        </w:rPr>
        <w:lastRenderedPageBreak/>
        <w:t>Diapositiva 8</w:t>
      </w:r>
    </w:p>
    <w:p w:rsidR="00FC7825" w:rsidRDefault="005049EA" w:rsidP="00FC7825">
      <w:pPr>
        <w:jc w:val="center"/>
        <w:rPr>
          <w:b/>
        </w:rPr>
      </w:pPr>
      <w:r>
        <w:rPr>
          <w:b/>
        </w:rPr>
        <w:pict>
          <v:shape id="_x0000_i1032" type="#_x0000_t75" style="width:269.25pt;height:202.5pt" o:bordertopcolor="this" o:borderleftcolor="this" o:borderbottomcolor="this" o:borderrightcolor="this">
            <v:imagedata r:id="rId16" o:title=""/>
            <w10:bordertop type="single" width="4"/>
            <w10:borderleft type="single" width="4"/>
            <w10:borderbottom type="single" width="4"/>
            <w10:borderright type="single" width="4"/>
          </v:shape>
        </w:pict>
      </w:r>
    </w:p>
    <w:p w:rsidR="00FC7825" w:rsidRDefault="00FC7825" w:rsidP="00FC7825">
      <w:pPr>
        <w:spacing w:line="360" w:lineRule="auto"/>
        <w:jc w:val="center"/>
      </w:pPr>
    </w:p>
    <w:p w:rsidR="00FC7825" w:rsidRDefault="00FC7825" w:rsidP="00FC7825">
      <w:pPr>
        <w:jc w:val="center"/>
      </w:pPr>
    </w:p>
    <w:p w:rsidR="00FC7825" w:rsidRPr="00962AB3" w:rsidRDefault="00FC7825" w:rsidP="00FC7825">
      <w:pPr>
        <w:numPr>
          <w:ilvl w:val="0"/>
          <w:numId w:val="46"/>
        </w:numPr>
        <w:rPr>
          <w:lang w:val="es-MX"/>
        </w:rPr>
      </w:pPr>
      <w:r>
        <w:rPr>
          <w:lang w:val="es-ES"/>
        </w:rPr>
        <w:t>Deterioro constante, fase terminal breve (por ej. cáncer pancreático).</w:t>
      </w:r>
    </w:p>
    <w:p w:rsidR="00FC7825" w:rsidRPr="00962AB3" w:rsidRDefault="00FC7825" w:rsidP="00FC7825">
      <w:pPr>
        <w:rPr>
          <w:lang w:val="es-MX"/>
        </w:rPr>
      </w:pPr>
    </w:p>
    <w:p w:rsidR="00FC7825" w:rsidRDefault="00FC7825" w:rsidP="00FC7825">
      <w:pPr>
        <w:rPr>
          <w:b/>
        </w:rPr>
      </w:pPr>
      <w:r w:rsidRPr="00962AB3">
        <w:rPr>
          <w:lang w:val="es-MX"/>
        </w:rPr>
        <w:br w:type="page"/>
      </w:r>
      <w:r>
        <w:rPr>
          <w:b/>
          <w:lang w:val="es-ES"/>
        </w:rPr>
        <w:lastRenderedPageBreak/>
        <w:t>Diapositiva 9</w:t>
      </w:r>
    </w:p>
    <w:p w:rsidR="00FC7825" w:rsidRDefault="005049EA" w:rsidP="00FC7825">
      <w:pPr>
        <w:spacing w:line="360" w:lineRule="auto"/>
        <w:jc w:val="center"/>
      </w:pPr>
      <w:r>
        <w:pict>
          <v:shape id="_x0000_i1033" type="#_x0000_t75" style="width:269.25pt;height:202.5pt" o:bordertopcolor="this" o:borderleftcolor="this" o:borderbottomcolor="this" o:borderrightcolor="this">
            <v:imagedata r:id="rId17" o:title=""/>
            <w10:bordertop type="single" width="4"/>
            <w10:borderleft type="single" width="4"/>
            <w10:borderbottom type="single" width="4"/>
            <w10:borderright type="single" width="4"/>
          </v:shape>
        </w:pict>
      </w:r>
    </w:p>
    <w:p w:rsidR="00FC7825" w:rsidRDefault="00FC7825" w:rsidP="00FC7825">
      <w:pPr>
        <w:jc w:val="center"/>
      </w:pPr>
    </w:p>
    <w:p w:rsidR="00FC7825" w:rsidRPr="00962AB3" w:rsidRDefault="00FC7825" w:rsidP="00FC7825">
      <w:pPr>
        <w:numPr>
          <w:ilvl w:val="0"/>
          <w:numId w:val="46"/>
        </w:numPr>
        <w:rPr>
          <w:lang w:val="es-MX"/>
        </w:rPr>
      </w:pPr>
      <w:r w:rsidRPr="00962AB3">
        <w:rPr>
          <w:lang w:val="es-MX"/>
        </w:rPr>
        <w:t>Deterioro lento, crisis periódicas y muerte (por ej. insuficiencia cardíaca congestiva).</w:t>
      </w:r>
    </w:p>
    <w:p w:rsidR="00FC7825" w:rsidRPr="00962AB3" w:rsidRDefault="00FC7825" w:rsidP="00FC7825">
      <w:pPr>
        <w:rPr>
          <w:lang w:val="es-MX"/>
        </w:rPr>
      </w:pPr>
    </w:p>
    <w:p w:rsidR="00FC7825" w:rsidRDefault="00FC7825" w:rsidP="00FC7825">
      <w:pPr>
        <w:rPr>
          <w:b/>
        </w:rPr>
      </w:pPr>
      <w:r w:rsidRPr="00962AB3">
        <w:rPr>
          <w:lang w:val="es-MX"/>
        </w:rPr>
        <w:br w:type="page"/>
      </w:r>
      <w:r>
        <w:rPr>
          <w:b/>
          <w:lang w:val="es-ES"/>
        </w:rPr>
        <w:lastRenderedPageBreak/>
        <w:t>Diapositiva 10</w:t>
      </w:r>
    </w:p>
    <w:p w:rsidR="00FC7825" w:rsidRDefault="005049EA" w:rsidP="00FC7825">
      <w:pPr>
        <w:spacing w:line="360" w:lineRule="auto"/>
        <w:jc w:val="center"/>
      </w:pPr>
      <w:r>
        <w:pict>
          <v:shape id="_x0000_i1034" type="#_x0000_t75" style="width:269.25pt;height:202.5pt" o:bordertopcolor="this" o:borderleftcolor="this" o:borderbottomcolor="this" o:borderrightcolor="this">
            <v:imagedata r:id="rId18" o:title=""/>
            <w10:bordertop type="single" width="4"/>
            <w10:borderleft type="single" width="4"/>
            <w10:borderbottom type="single" width="4"/>
            <w10:borderright type="single" width="4"/>
          </v:shape>
        </w:pict>
      </w:r>
    </w:p>
    <w:p w:rsidR="00FC7825" w:rsidRDefault="00FC7825" w:rsidP="00FC7825">
      <w:pPr>
        <w:jc w:val="center"/>
      </w:pPr>
    </w:p>
    <w:p w:rsidR="00FC7825" w:rsidRDefault="00FC7825" w:rsidP="00FC7825">
      <w:pPr>
        <w:pStyle w:val="Header"/>
        <w:numPr>
          <w:ilvl w:val="0"/>
          <w:numId w:val="46"/>
        </w:numPr>
        <w:tabs>
          <w:tab w:val="clear" w:pos="4320"/>
          <w:tab w:val="clear" w:pos="8640"/>
        </w:tabs>
        <w:rPr>
          <w:szCs w:val="24"/>
          <w:lang w:val="es-ES_tradnl"/>
        </w:rPr>
      </w:pPr>
      <w:r>
        <w:rPr>
          <w:szCs w:val="24"/>
          <w:lang w:val="es-ES"/>
        </w:rPr>
        <w:t>Muerte esperada prolongada (por ej. debilidad).</w:t>
      </w:r>
    </w:p>
    <w:p w:rsidR="00FC7825" w:rsidRDefault="00FC7825" w:rsidP="00FC7825">
      <w:pPr>
        <w:rPr>
          <w:lang w:val="es-ES_tradnl"/>
        </w:rPr>
      </w:pPr>
    </w:p>
    <w:p w:rsidR="00FC7825" w:rsidRDefault="00FC7825" w:rsidP="00FC7825">
      <w:pPr>
        <w:rPr>
          <w:b/>
        </w:rPr>
      </w:pPr>
      <w:r>
        <w:rPr>
          <w:lang w:val="es-ES_tradnl"/>
        </w:rPr>
        <w:br w:type="page"/>
      </w:r>
      <w:r>
        <w:rPr>
          <w:b/>
          <w:lang w:val="es-ES"/>
        </w:rPr>
        <w:lastRenderedPageBreak/>
        <w:t>Diapositiva 11</w:t>
      </w:r>
    </w:p>
    <w:p w:rsidR="00FC7825" w:rsidRDefault="005049EA" w:rsidP="00FC7825">
      <w:pPr>
        <w:spacing w:line="360" w:lineRule="auto"/>
        <w:jc w:val="center"/>
      </w:pPr>
      <w:r>
        <w:pict>
          <v:shape id="_x0000_i1035" type="#_x0000_t75" style="width:269.25pt;height:202.5pt" o:bordertopcolor="this" o:borderleftcolor="this" o:borderbottomcolor="this" o:borderrightcolor="this">
            <v:imagedata r:id="rId19" o:title=""/>
            <w10:bordertop type="single" width="4"/>
            <w10:borderleft type="single" width="4"/>
            <w10:borderbottom type="single" width="4"/>
            <w10:borderright type="single" width="4"/>
          </v:shape>
        </w:pict>
      </w:r>
    </w:p>
    <w:p w:rsidR="00FC7825" w:rsidRPr="003B72AF" w:rsidRDefault="00FC7825" w:rsidP="00FC7825">
      <w:pPr>
        <w:numPr>
          <w:ilvl w:val="0"/>
          <w:numId w:val="46"/>
        </w:numPr>
        <w:rPr>
          <w:lang w:val="es-ES"/>
        </w:rPr>
      </w:pPr>
      <w:r w:rsidRPr="00962AB3">
        <w:rPr>
          <w:lang w:val="es-MX"/>
        </w:rPr>
        <w:t xml:space="preserve">Existen </w:t>
      </w:r>
      <w:r>
        <w:rPr>
          <w:lang w:val="es-MX"/>
        </w:rPr>
        <w:t>muchas barreras para el cuidado</w:t>
      </w:r>
      <w:r w:rsidRPr="00962AB3">
        <w:rPr>
          <w:lang w:val="es-MX"/>
        </w:rPr>
        <w:t xml:space="preserve"> de calidad al final de la vida. </w:t>
      </w:r>
      <w:r w:rsidRPr="003B72AF">
        <w:rPr>
          <w:lang w:val="es-ES"/>
        </w:rPr>
        <w:t>Algunas de las barreras más comunes son:</w:t>
      </w:r>
    </w:p>
    <w:p w:rsidR="00FC7825" w:rsidRDefault="00FC7825" w:rsidP="00FC7825">
      <w:pPr>
        <w:numPr>
          <w:ilvl w:val="1"/>
          <w:numId w:val="44"/>
        </w:numPr>
        <w:rPr>
          <w:lang w:val="es-ES_tradnl"/>
        </w:rPr>
      </w:pPr>
      <w:r>
        <w:rPr>
          <w:lang w:val="es-ES"/>
        </w:rPr>
        <w:t>La imposibilidad de reconocer los límites de la medicina puede producir una atención médica inútil y el uso de tratamientos de curación inadecuados y agresivos que pueden prolongar el proceso de la muerte y contribuir al sufrimiento físico y emocional (</w:t>
      </w:r>
      <w:proofErr w:type="spellStart"/>
      <w:r>
        <w:rPr>
          <w:lang w:val="es-ES"/>
        </w:rPr>
        <w:t>Glare</w:t>
      </w:r>
      <w:proofErr w:type="spellEnd"/>
      <w:r>
        <w:rPr>
          <w:lang w:val="es-ES"/>
        </w:rPr>
        <w:t xml:space="preserve"> et al. 2003).</w:t>
      </w:r>
    </w:p>
    <w:p w:rsidR="00FC7825" w:rsidRDefault="00FC7825" w:rsidP="00FC7825">
      <w:pPr>
        <w:numPr>
          <w:ilvl w:val="1"/>
          <w:numId w:val="44"/>
        </w:numPr>
        <w:rPr>
          <w:lang w:val="es-ES_tradnl"/>
        </w:rPr>
      </w:pPr>
      <w:r>
        <w:rPr>
          <w:lang w:val="es-ES"/>
        </w:rPr>
        <w:t>Falta de capacitación adecuada de los profesionales, en especial con respecto al control del dolor y otros síntomas.</w:t>
      </w:r>
    </w:p>
    <w:p w:rsidR="00FC7825" w:rsidRDefault="00FC7825" w:rsidP="00FC7825">
      <w:pPr>
        <w:numPr>
          <w:ilvl w:val="1"/>
          <w:numId w:val="47"/>
        </w:numPr>
        <w:rPr>
          <w:lang w:val="es-ES_tradnl"/>
        </w:rPr>
      </w:pPr>
      <w:r>
        <w:rPr>
          <w:lang w:val="es-ES"/>
        </w:rPr>
        <w:t>Tratamiento especializado solamente para los aspectos físicos del cuidado médico y falta de evaluación de las necesidades psicológicas, sociales y espirituales.</w:t>
      </w:r>
    </w:p>
    <w:p w:rsidR="00FC7825" w:rsidRDefault="00FC7825" w:rsidP="00FC7825">
      <w:pPr>
        <w:numPr>
          <w:ilvl w:val="1"/>
          <w:numId w:val="47"/>
        </w:numPr>
        <w:rPr>
          <w:lang w:val="es-ES_tradnl"/>
        </w:rPr>
      </w:pPr>
      <w:r>
        <w:rPr>
          <w:lang w:val="es-ES"/>
        </w:rPr>
        <w:t>Muchos profesionales del cuidado médico se sienten incómodos para comunicar las malas noticias y los pronósticos desfavorables.</w:t>
      </w:r>
    </w:p>
    <w:p w:rsidR="00FC7825" w:rsidRDefault="00FC7825" w:rsidP="00FC7825">
      <w:pPr>
        <w:numPr>
          <w:ilvl w:val="1"/>
          <w:numId w:val="47"/>
        </w:numPr>
        <w:rPr>
          <w:lang w:val="es-ES_tradnl"/>
        </w:rPr>
      </w:pPr>
      <w:r>
        <w:rPr>
          <w:lang w:val="es-ES"/>
        </w:rPr>
        <w:t>La falta de modelos de rol en el cuidado del final de la vida no es sólo para el personal actual sino también para los estudiantes que se están preparando para los distintos roles del cuidado médico.</w:t>
      </w:r>
    </w:p>
    <w:p w:rsidR="00FC7825" w:rsidRPr="00962AB3" w:rsidRDefault="00FC7825" w:rsidP="00FC7825">
      <w:pPr>
        <w:numPr>
          <w:ilvl w:val="1"/>
          <w:numId w:val="44"/>
        </w:numPr>
        <w:rPr>
          <w:lang w:val="es-MX"/>
        </w:rPr>
      </w:pPr>
      <w:r>
        <w:rPr>
          <w:lang w:val="es-ES"/>
        </w:rPr>
        <w:t xml:space="preserve">Comprensión deficiente de los servicios de hospicio/paliativos. </w:t>
      </w:r>
    </w:p>
    <w:p w:rsidR="00FC7825" w:rsidRPr="00962AB3" w:rsidRDefault="00FC7825" w:rsidP="00FC7825">
      <w:pPr>
        <w:numPr>
          <w:ilvl w:val="1"/>
          <w:numId w:val="47"/>
        </w:numPr>
        <w:rPr>
          <w:lang w:val="es-MX"/>
        </w:rPr>
      </w:pPr>
      <w:r w:rsidRPr="00962AB3">
        <w:rPr>
          <w:lang w:val="es-MX"/>
        </w:rPr>
        <w:t xml:space="preserve">Acceso demorado a los servicios de </w:t>
      </w:r>
      <w:r>
        <w:rPr>
          <w:lang w:val="es-MX"/>
        </w:rPr>
        <w:t>hospicio y de cuidado paliativo</w:t>
      </w:r>
      <w:r w:rsidRPr="00962AB3">
        <w:rPr>
          <w:lang w:val="es-MX"/>
        </w:rPr>
        <w:t xml:space="preserve"> porque no se comprende bien de qué constan estos servicios y sigue existiendo una confusión con respecto a si es apropiado consultar o hacer transf</w:t>
      </w:r>
      <w:r>
        <w:rPr>
          <w:lang w:val="es-MX"/>
        </w:rPr>
        <w:t>erencias al cuidado paliativo</w:t>
      </w:r>
      <w:r w:rsidRPr="00962AB3">
        <w:rPr>
          <w:lang w:val="es-MX"/>
        </w:rPr>
        <w:t>.</w:t>
      </w:r>
    </w:p>
    <w:p w:rsidR="00FC7825" w:rsidRPr="00962AB3" w:rsidRDefault="00FC7825" w:rsidP="00FC7825">
      <w:pPr>
        <w:numPr>
          <w:ilvl w:val="1"/>
          <w:numId w:val="47"/>
        </w:numPr>
        <w:rPr>
          <w:lang w:val="es-MX"/>
        </w:rPr>
      </w:pPr>
      <w:r w:rsidRPr="00962AB3">
        <w:rPr>
          <w:lang w:val="es-MX"/>
        </w:rPr>
        <w:t>Debido a esta demora, los pacientes y las familias no reciben todos los beneficios de los</w:t>
      </w:r>
      <w:r>
        <w:rPr>
          <w:lang w:val="es-MX"/>
        </w:rPr>
        <w:t xml:space="preserve"> servicios de cuidado paliativo</w:t>
      </w:r>
      <w:r w:rsidRPr="00962AB3">
        <w:rPr>
          <w:lang w:val="es-MX"/>
        </w:rPr>
        <w:t xml:space="preserve"> y de hospicio.</w:t>
      </w:r>
    </w:p>
    <w:p w:rsidR="00FC7825" w:rsidRDefault="00FC7825" w:rsidP="00FC7825">
      <w:pPr>
        <w:numPr>
          <w:ilvl w:val="1"/>
          <w:numId w:val="44"/>
        </w:numPr>
        <w:rPr>
          <w:lang w:val="es-ES_tradnl"/>
        </w:rPr>
      </w:pPr>
      <w:r>
        <w:rPr>
          <w:lang w:val="es-ES"/>
        </w:rPr>
        <w:t>Las reglas y normas muchas veces impiden la buena atención para el final de la vida (por ejemplo horarios de visita restringidos y políticas inadecuadas para el manejo del dolor y de los síntomas).</w:t>
      </w:r>
    </w:p>
    <w:p w:rsidR="00FC7825" w:rsidRDefault="00FC7825" w:rsidP="00FC7825">
      <w:pPr>
        <w:numPr>
          <w:ilvl w:val="1"/>
          <w:numId w:val="44"/>
        </w:numPr>
        <w:rPr>
          <w:lang w:val="es-ES_tradnl"/>
        </w:rPr>
      </w:pPr>
      <w:r>
        <w:rPr>
          <w:lang w:val="es-ES"/>
        </w:rPr>
        <w:t>La falta de acceso y la regulación de las sustancias controladas han producido miedo para recetar y administrar medicamentos para aliviar el dolor y otros síntomas.</w:t>
      </w:r>
    </w:p>
    <w:p w:rsidR="00FC7825" w:rsidRDefault="00FC7825" w:rsidP="00FC7825">
      <w:pPr>
        <w:numPr>
          <w:ilvl w:val="1"/>
          <w:numId w:val="48"/>
        </w:numPr>
        <w:rPr>
          <w:lang w:val="es-ES_tradnl"/>
        </w:rPr>
      </w:pPr>
      <w:r>
        <w:rPr>
          <w:lang w:val="es-ES"/>
        </w:rPr>
        <w:t>Asuntos relacionados con el acceso al cuidado médico.</w:t>
      </w:r>
    </w:p>
    <w:p w:rsidR="00FC7825" w:rsidRDefault="00FC7825" w:rsidP="00FC7825">
      <w:pPr>
        <w:numPr>
          <w:ilvl w:val="1"/>
          <w:numId w:val="44"/>
        </w:numPr>
        <w:rPr>
          <w:lang w:val="es-ES_tradnl"/>
        </w:rPr>
      </w:pPr>
      <w:r>
        <w:rPr>
          <w:lang w:val="es-ES"/>
        </w:rPr>
        <w:t>La negación de la muerte impide que muchas personas accedan al cuidado paliativo.</w:t>
      </w:r>
    </w:p>
    <w:p w:rsidR="00FC7825" w:rsidRDefault="00FC7825" w:rsidP="00FC7825">
      <w:r>
        <w:rPr>
          <w:lang w:val="es-ES_tradnl"/>
        </w:rPr>
        <w:br w:type="page"/>
      </w:r>
      <w:r>
        <w:rPr>
          <w:b/>
          <w:lang w:val="es-ES"/>
        </w:rPr>
        <w:lastRenderedPageBreak/>
        <w:t>Diapositiva 12</w:t>
      </w:r>
      <w:r w:rsidRPr="0088379E">
        <w:t xml:space="preserve"> </w:t>
      </w:r>
    </w:p>
    <w:p w:rsidR="00FC7825" w:rsidRDefault="005049EA" w:rsidP="00FC7825">
      <w:pPr>
        <w:jc w:val="center"/>
        <w:rPr>
          <w:b/>
        </w:rPr>
      </w:pPr>
      <w:r>
        <w:rPr>
          <w:b/>
        </w:rPr>
        <w:pict>
          <v:shape id="_x0000_i1036" type="#_x0000_t75" style="width:269.25pt;height:202.5pt" o:bordertopcolor="this" o:borderleftcolor="this" o:borderbottomcolor="this" o:borderrightcolor="this">
            <v:imagedata r:id="rId20" o:title=""/>
            <w10:bordertop type="single" width="4"/>
            <w10:borderleft type="single" width="4"/>
            <w10:borderbottom type="single" width="4"/>
            <w10:borderright type="single" width="4"/>
          </v:shape>
        </w:pict>
      </w:r>
    </w:p>
    <w:p w:rsidR="00FC7825" w:rsidRDefault="00FC7825" w:rsidP="00FC7825">
      <w:pPr>
        <w:spacing w:line="360" w:lineRule="auto"/>
        <w:jc w:val="center"/>
      </w:pPr>
    </w:p>
    <w:p w:rsidR="00FC7825" w:rsidRDefault="00FC7825" w:rsidP="00FC7825">
      <w:pPr>
        <w:ind w:right="-360"/>
      </w:pPr>
    </w:p>
    <w:p w:rsidR="00FC7825" w:rsidRDefault="00FC7825" w:rsidP="00FC7825">
      <w:pPr>
        <w:numPr>
          <w:ilvl w:val="0"/>
          <w:numId w:val="46"/>
        </w:numPr>
        <w:ind w:right="-360"/>
        <w:rPr>
          <w:lang w:val="es-ES_tradnl"/>
        </w:rPr>
      </w:pPr>
      <w:r>
        <w:rPr>
          <w:lang w:val="es-ES"/>
        </w:rPr>
        <w:t>El cuidado de hospicio es un sistema de prestación de servicios que brinda cuidado paliativo a los pacientes que tienen una expectativa de vida limitada y que requieren un apoyo integral en el ámbito biomédico, psicosocial y espiritual cuando ingresan en el estadio terminal de una enfermedad o afección (</w:t>
      </w:r>
      <w:proofErr w:type="spellStart"/>
      <w:r>
        <w:rPr>
          <w:lang w:val="es-ES"/>
        </w:rPr>
        <w:t>National</w:t>
      </w:r>
      <w:proofErr w:type="spellEnd"/>
      <w:r>
        <w:rPr>
          <w:lang w:val="es-ES"/>
        </w:rPr>
        <w:t xml:space="preserve"> </w:t>
      </w:r>
      <w:proofErr w:type="spellStart"/>
      <w:r>
        <w:rPr>
          <w:lang w:val="es-ES"/>
        </w:rPr>
        <w:t>Quality</w:t>
      </w:r>
      <w:proofErr w:type="spellEnd"/>
      <w:r>
        <w:rPr>
          <w:lang w:val="es-ES"/>
        </w:rPr>
        <w:t xml:space="preserve"> </w:t>
      </w:r>
      <w:proofErr w:type="spellStart"/>
      <w:r>
        <w:rPr>
          <w:lang w:val="es-ES"/>
        </w:rPr>
        <w:t>Forum</w:t>
      </w:r>
      <w:proofErr w:type="spellEnd"/>
      <w:r>
        <w:rPr>
          <w:lang w:val="es-ES"/>
        </w:rPr>
        <w:t>, 2006).</w:t>
      </w:r>
      <w:r>
        <w:rPr>
          <w:lang w:val="es-ES_tradnl"/>
        </w:rPr>
        <w:t xml:space="preserve"> </w:t>
      </w:r>
      <w:r>
        <w:rPr>
          <w:lang w:val="es-ES"/>
        </w:rPr>
        <w:t>Además, el hospicio:</w:t>
      </w:r>
    </w:p>
    <w:p w:rsidR="00FC7825" w:rsidRDefault="00FC7825" w:rsidP="00FC7825">
      <w:pPr>
        <w:numPr>
          <w:ilvl w:val="1"/>
          <w:numId w:val="44"/>
        </w:numPr>
        <w:rPr>
          <w:lang w:val="es-ES_tradnl"/>
        </w:rPr>
      </w:pPr>
      <w:r>
        <w:rPr>
          <w:lang w:val="es-ES"/>
        </w:rPr>
        <w:t>Brinda apoyo al paciente en el proceso de la muerte y a la familia que le sobrevive durante los procesos de la muerte y del duelo (</w:t>
      </w:r>
      <w:proofErr w:type="spellStart"/>
      <w:r>
        <w:rPr>
          <w:lang w:val="es-ES"/>
        </w:rPr>
        <w:t>Egan</w:t>
      </w:r>
      <w:proofErr w:type="spellEnd"/>
      <w:r>
        <w:rPr>
          <w:lang w:val="es-ES"/>
        </w:rPr>
        <w:t xml:space="preserve"> &amp; </w:t>
      </w:r>
      <w:proofErr w:type="spellStart"/>
      <w:r>
        <w:rPr>
          <w:lang w:val="es-ES"/>
        </w:rPr>
        <w:t>Labyak</w:t>
      </w:r>
      <w:proofErr w:type="spellEnd"/>
      <w:r>
        <w:rPr>
          <w:lang w:val="es-ES"/>
        </w:rPr>
        <w:t>, 2006).</w:t>
      </w:r>
    </w:p>
    <w:p w:rsidR="00FC7825" w:rsidRDefault="00FC7825" w:rsidP="00FC7825">
      <w:pPr>
        <w:numPr>
          <w:ilvl w:val="1"/>
          <w:numId w:val="44"/>
        </w:numPr>
        <w:rPr>
          <w:lang w:val="es-ES_tradnl"/>
        </w:rPr>
      </w:pPr>
      <w:r>
        <w:rPr>
          <w:lang w:val="es-ES"/>
        </w:rPr>
        <w:t>Brinda servicios médicos y de apoyo integral en una variedad de ámbitos y se basa en la idea de que la muerte es una parte del ciclo normal de la vida.</w:t>
      </w:r>
    </w:p>
    <w:p w:rsidR="00FC7825" w:rsidRDefault="00FC7825" w:rsidP="00FC7825">
      <w:pPr>
        <w:numPr>
          <w:ilvl w:val="1"/>
          <w:numId w:val="44"/>
        </w:numPr>
        <w:rPr>
          <w:lang w:val="es-ES_tradnl"/>
        </w:rPr>
      </w:pPr>
      <w:r>
        <w:rPr>
          <w:lang w:val="es-ES"/>
        </w:rPr>
        <w:t>Brinda cuidado en el hogar, en los centros residenciales, los hospitales y centros de atención de enfermería, entre otros ámbitos (por ejemplo, las cárceles).</w:t>
      </w:r>
    </w:p>
    <w:p w:rsidR="00FC7825" w:rsidRDefault="00FC7825" w:rsidP="00FC7825">
      <w:pPr>
        <w:ind w:right="-360"/>
        <w:rPr>
          <w:lang w:val="es-ES_tradnl"/>
        </w:rPr>
      </w:pPr>
    </w:p>
    <w:p w:rsidR="00FC7825" w:rsidRDefault="00FC7825" w:rsidP="00FC7825">
      <w:pPr>
        <w:numPr>
          <w:ilvl w:val="0"/>
          <w:numId w:val="46"/>
        </w:numPr>
        <w:ind w:right="-360"/>
        <w:rPr>
          <w:lang w:val="es-ES_tradnl"/>
        </w:rPr>
      </w:pPr>
      <w:r>
        <w:rPr>
          <w:lang w:val="es-ES"/>
        </w:rPr>
        <w:t>Historia del hospicio:</w:t>
      </w:r>
      <w:r>
        <w:rPr>
          <w:lang w:val="es-ES_tradnl"/>
        </w:rPr>
        <w:t xml:space="preserve"> </w:t>
      </w:r>
      <w:r>
        <w:rPr>
          <w:lang w:val="es-ES"/>
        </w:rPr>
        <w:t xml:space="preserve">A fines de la década de 1960, se organizaron los programas para el cuidado de los moribundos (el más destacado fue St. Christopher de Londres, fundado por Dame </w:t>
      </w:r>
      <w:proofErr w:type="spellStart"/>
      <w:r>
        <w:rPr>
          <w:lang w:val="es-ES"/>
        </w:rPr>
        <w:t>Cicely</w:t>
      </w:r>
      <w:proofErr w:type="spellEnd"/>
      <w:r>
        <w:rPr>
          <w:lang w:val="es-ES"/>
        </w:rPr>
        <w:t xml:space="preserve"> Saunders).</w:t>
      </w:r>
      <w:r>
        <w:rPr>
          <w:lang w:val="es-ES_tradnl"/>
        </w:rPr>
        <w:t xml:space="preserve"> </w:t>
      </w:r>
      <w:r>
        <w:rPr>
          <w:lang w:val="es-ES"/>
        </w:rPr>
        <w:t>La palabra “hospicio”, tomada de la Edad Media, fue usada para designar las distintas estaciones de paso por las que transitaban los peregrinos en su camino a Tierra Santa.</w:t>
      </w:r>
      <w:r>
        <w:rPr>
          <w:lang w:val="es-ES_tradnl"/>
        </w:rPr>
        <w:t xml:space="preserve"> </w:t>
      </w:r>
      <w:r>
        <w:rPr>
          <w:lang w:val="es-ES"/>
        </w:rPr>
        <w:t>Dame Saunders consideraba que la vida era un viaje y, al igual que los peregrinos necesitaban un lugar de apoyo para poder terminar un viaje, aquellos que estaban cerca del final del viaje de la vida necesitaban apoyo para poder concluirlo bien.</w:t>
      </w:r>
    </w:p>
    <w:p w:rsidR="00FC7825" w:rsidRDefault="00FC7825" w:rsidP="00FC7825">
      <w:pPr>
        <w:ind w:right="-360"/>
        <w:rPr>
          <w:lang w:val="es-ES_tradnl"/>
        </w:rPr>
      </w:pPr>
    </w:p>
    <w:p w:rsidR="00FC7825" w:rsidRPr="0035745D" w:rsidRDefault="00FC7825" w:rsidP="00FC7825">
      <w:pPr>
        <w:numPr>
          <w:ilvl w:val="0"/>
          <w:numId w:val="46"/>
        </w:numPr>
        <w:ind w:right="-360"/>
        <w:rPr>
          <w:spacing w:val="-2"/>
          <w:lang w:val="es-ES_tradnl"/>
        </w:rPr>
      </w:pPr>
      <w:r w:rsidRPr="00962AB3">
        <w:rPr>
          <w:spacing w:val="-2"/>
          <w:lang w:val="es-MX"/>
        </w:rPr>
        <w:t xml:space="preserve">Debido a que en el hospicio se cuida a las personas con enfermedades terminales, se lo asocia rápidamente con la muerte. </w:t>
      </w:r>
      <w:r w:rsidRPr="0035745D">
        <w:rPr>
          <w:spacing w:val="-2"/>
          <w:lang w:val="es-ES"/>
        </w:rPr>
        <w:t>En alg</w:t>
      </w:r>
      <w:r>
        <w:rPr>
          <w:spacing w:val="-2"/>
          <w:lang w:val="es-ES"/>
        </w:rPr>
        <w:t xml:space="preserve">unas culturas, se ha asociado al cuidado </w:t>
      </w:r>
      <w:r w:rsidRPr="0035745D">
        <w:rPr>
          <w:spacing w:val="-2"/>
          <w:lang w:val="es-ES"/>
        </w:rPr>
        <w:t>en un programa de hospicio con una “sentencia de muerte”, lo que produce una resistencia en los pacientes/familias para recurrir a este tipo de servicio.</w:t>
      </w:r>
      <w:r w:rsidRPr="0035745D">
        <w:rPr>
          <w:spacing w:val="-2"/>
          <w:lang w:val="es-ES_tradnl"/>
        </w:rPr>
        <w:t xml:space="preserve"> </w:t>
      </w:r>
      <w:r w:rsidRPr="0035745D">
        <w:rPr>
          <w:spacing w:val="-2"/>
          <w:lang w:val="es-ES"/>
        </w:rPr>
        <w:t xml:space="preserve">Por esta razón, algunas de las personas involucradas en </w:t>
      </w:r>
      <w:r>
        <w:rPr>
          <w:spacing w:val="-2"/>
          <w:lang w:val="es-ES"/>
        </w:rPr>
        <w:t>el</w:t>
      </w:r>
      <w:r w:rsidRPr="0035745D">
        <w:rPr>
          <w:spacing w:val="-2"/>
          <w:lang w:val="es-ES"/>
        </w:rPr>
        <w:t xml:space="preserve"> </w:t>
      </w:r>
      <w:r>
        <w:rPr>
          <w:spacing w:val="-2"/>
          <w:lang w:val="es-ES"/>
        </w:rPr>
        <w:t>cuidado</w:t>
      </w:r>
      <w:r w:rsidRPr="0035745D">
        <w:rPr>
          <w:spacing w:val="-2"/>
          <w:lang w:val="es-ES"/>
        </w:rPr>
        <w:t xml:space="preserve"> del final de la vida comenzaron a luchar por el uso de otro concepto:</w:t>
      </w:r>
      <w:r>
        <w:rPr>
          <w:spacing w:val="-2"/>
          <w:lang w:val="es-ES"/>
        </w:rPr>
        <w:t xml:space="preserve"> el cuidado paliativo</w:t>
      </w:r>
      <w:r w:rsidRPr="0035745D">
        <w:rPr>
          <w:spacing w:val="-2"/>
          <w:lang w:val="es-ES"/>
        </w:rPr>
        <w:t>.</w:t>
      </w:r>
    </w:p>
    <w:p w:rsidR="00FC7825" w:rsidRDefault="00FC7825" w:rsidP="00FC7825">
      <w:pPr>
        <w:rPr>
          <w:lang w:val="es-ES_tradnl"/>
        </w:rPr>
      </w:pPr>
    </w:p>
    <w:p w:rsidR="00FC7825" w:rsidRDefault="00FC7825" w:rsidP="00FC7825">
      <w:pPr>
        <w:rPr>
          <w:b/>
        </w:rPr>
      </w:pPr>
      <w:r>
        <w:rPr>
          <w:lang w:val="es-ES_tradnl"/>
        </w:rPr>
        <w:br w:type="page"/>
      </w:r>
      <w:r>
        <w:rPr>
          <w:b/>
          <w:lang w:val="es-ES"/>
        </w:rPr>
        <w:lastRenderedPageBreak/>
        <w:t>Diapositiva 13</w:t>
      </w:r>
    </w:p>
    <w:p w:rsidR="00FC7825" w:rsidRDefault="005049EA" w:rsidP="00FC7825">
      <w:pPr>
        <w:spacing w:line="360" w:lineRule="auto"/>
        <w:jc w:val="center"/>
      </w:pPr>
      <w:r>
        <w:pict>
          <v:shape id="_x0000_i1037" type="#_x0000_t75" style="width:269.25pt;height:202.5pt" o:bordertopcolor="this" o:borderleftcolor="this" o:borderbottomcolor="this" o:borderrightcolor="this">
            <v:imagedata r:id="rId21" o:title=""/>
            <w10:bordertop type="single" width="4"/>
            <w10:borderleft type="single" width="4"/>
            <w10:borderbottom type="single" width="4"/>
            <w10:borderright type="single" width="4"/>
          </v:shape>
        </w:pict>
      </w:r>
    </w:p>
    <w:p w:rsidR="00FC7825" w:rsidRDefault="00FC7825" w:rsidP="00FC7825">
      <w:pPr>
        <w:jc w:val="center"/>
      </w:pPr>
    </w:p>
    <w:p w:rsidR="00FC7825" w:rsidRPr="00962AB3" w:rsidRDefault="00FC7825" w:rsidP="00FC7825">
      <w:pPr>
        <w:numPr>
          <w:ilvl w:val="0"/>
          <w:numId w:val="49"/>
        </w:numPr>
        <w:rPr>
          <w:lang w:val="es-MX"/>
        </w:rPr>
      </w:pPr>
      <w:r>
        <w:rPr>
          <w:lang w:val="es-MX"/>
        </w:rPr>
        <w:t>El cuidado paliativo</w:t>
      </w:r>
      <w:r w:rsidRPr="00962AB3">
        <w:rPr>
          <w:lang w:val="es-MX"/>
        </w:rPr>
        <w:t xml:space="preserve"> puede definirse como “un enfoque que mejora la calidad de vida de los pacientes y sus familias que están enfrentando los problemas asociados con las enfermedades que ponen en peligro la vida, por medio de la prevención y del alivio del sufrimiento, de la identificación temprana, la evaluación correcta, el tratamiento del dolor y de otros problemas físicos, psicosociales y espirituales” (</w:t>
      </w:r>
      <w:proofErr w:type="spellStart"/>
      <w:r w:rsidRPr="00962AB3">
        <w:rPr>
          <w:lang w:val="es-MX"/>
        </w:rPr>
        <w:t>Sepulveda</w:t>
      </w:r>
      <w:proofErr w:type="spellEnd"/>
      <w:r w:rsidRPr="00962AB3">
        <w:rPr>
          <w:lang w:val="es-MX"/>
        </w:rPr>
        <w:t xml:space="preserve"> et al., 2002; </w:t>
      </w:r>
      <w:proofErr w:type="spellStart"/>
      <w:r w:rsidRPr="00962AB3">
        <w:rPr>
          <w:lang w:val="es-MX"/>
        </w:rPr>
        <w:t>World</w:t>
      </w:r>
      <w:proofErr w:type="spellEnd"/>
      <w:r w:rsidRPr="00962AB3">
        <w:rPr>
          <w:lang w:val="es-MX"/>
        </w:rPr>
        <w:t xml:space="preserve"> </w:t>
      </w:r>
      <w:proofErr w:type="spellStart"/>
      <w:r w:rsidRPr="00962AB3">
        <w:rPr>
          <w:lang w:val="es-MX"/>
        </w:rPr>
        <w:t>Health</w:t>
      </w:r>
      <w:proofErr w:type="spellEnd"/>
      <w:r w:rsidRPr="00962AB3">
        <w:rPr>
          <w:lang w:val="es-MX"/>
        </w:rPr>
        <w:t xml:space="preserve"> </w:t>
      </w:r>
      <w:proofErr w:type="spellStart"/>
      <w:r w:rsidRPr="00962AB3">
        <w:rPr>
          <w:lang w:val="es-MX"/>
        </w:rPr>
        <w:t>Organizati</w:t>
      </w:r>
      <w:r>
        <w:rPr>
          <w:lang w:val="es-MX"/>
        </w:rPr>
        <w:t>on</w:t>
      </w:r>
      <w:proofErr w:type="spellEnd"/>
      <w:r>
        <w:rPr>
          <w:lang w:val="es-MX"/>
        </w:rPr>
        <w:t>, 2002). El cuidado paliativo</w:t>
      </w:r>
      <w:r w:rsidRPr="00962AB3">
        <w:rPr>
          <w:lang w:val="es-MX"/>
        </w:rPr>
        <w:t xml:space="preserve"> también puede def</w:t>
      </w:r>
      <w:r>
        <w:rPr>
          <w:lang w:val="es-MX"/>
        </w:rPr>
        <w:t>inirse como “una filosofía del cuidado médico</w:t>
      </w:r>
      <w:r w:rsidRPr="00962AB3">
        <w:rPr>
          <w:lang w:val="es-MX"/>
        </w:rPr>
        <w:t xml:space="preserve"> y un sistema organizado altamente estructurado para </w:t>
      </w:r>
      <w:r>
        <w:rPr>
          <w:lang w:val="es-MX"/>
        </w:rPr>
        <w:t>la prestación de cuidado médico</w:t>
      </w:r>
      <w:r w:rsidRPr="00962AB3">
        <w:rPr>
          <w:lang w:val="es-MX"/>
        </w:rPr>
        <w:t>” (</w:t>
      </w:r>
      <w:proofErr w:type="spellStart"/>
      <w:r w:rsidRPr="00962AB3">
        <w:rPr>
          <w:lang w:val="es-MX"/>
        </w:rPr>
        <w:t>National</w:t>
      </w:r>
      <w:proofErr w:type="spellEnd"/>
      <w:r w:rsidRPr="00962AB3">
        <w:rPr>
          <w:lang w:val="es-MX"/>
        </w:rPr>
        <w:t xml:space="preserve"> </w:t>
      </w:r>
      <w:proofErr w:type="spellStart"/>
      <w:r w:rsidRPr="00962AB3">
        <w:rPr>
          <w:lang w:val="es-MX"/>
        </w:rPr>
        <w:t>Consensus</w:t>
      </w:r>
      <w:proofErr w:type="spellEnd"/>
      <w:r w:rsidRPr="00962AB3">
        <w:rPr>
          <w:lang w:val="es-MX"/>
        </w:rPr>
        <w:t xml:space="preserve"> Project [NCP], 2004).</w:t>
      </w:r>
    </w:p>
    <w:p w:rsidR="00FC7825" w:rsidRPr="00962AB3" w:rsidRDefault="00FC7825" w:rsidP="00FC7825">
      <w:pPr>
        <w:rPr>
          <w:lang w:val="es-MX"/>
        </w:rPr>
      </w:pPr>
    </w:p>
    <w:p w:rsidR="00FC7825" w:rsidRPr="00962AB3" w:rsidRDefault="00FC7825" w:rsidP="00FC7825">
      <w:pPr>
        <w:numPr>
          <w:ilvl w:val="0"/>
          <w:numId w:val="49"/>
        </w:numPr>
        <w:rPr>
          <w:lang w:val="es-MX"/>
        </w:rPr>
      </w:pPr>
      <w:r>
        <w:rPr>
          <w:lang w:val="es-ES"/>
        </w:rPr>
        <w:t>Además, el cuidado paliativo (</w:t>
      </w:r>
      <w:proofErr w:type="spellStart"/>
      <w:r>
        <w:rPr>
          <w:lang w:val="es-ES"/>
        </w:rPr>
        <w:t>National</w:t>
      </w:r>
      <w:proofErr w:type="spellEnd"/>
      <w:r>
        <w:rPr>
          <w:lang w:val="es-ES"/>
        </w:rPr>
        <w:t xml:space="preserve"> </w:t>
      </w:r>
      <w:proofErr w:type="spellStart"/>
      <w:r>
        <w:rPr>
          <w:lang w:val="es-ES"/>
        </w:rPr>
        <w:t>Consensus</w:t>
      </w:r>
      <w:proofErr w:type="spellEnd"/>
      <w:r>
        <w:rPr>
          <w:lang w:val="es-ES"/>
        </w:rPr>
        <w:t xml:space="preserve"> Project, 2004):</w:t>
      </w:r>
    </w:p>
    <w:p w:rsidR="00FC7825" w:rsidRPr="00962AB3" w:rsidRDefault="00FC7825" w:rsidP="00FC7825">
      <w:pPr>
        <w:numPr>
          <w:ilvl w:val="1"/>
          <w:numId w:val="44"/>
        </w:numPr>
        <w:rPr>
          <w:lang w:val="es-MX"/>
        </w:rPr>
      </w:pPr>
      <w:r w:rsidRPr="00962AB3">
        <w:rPr>
          <w:lang w:val="es-MX"/>
        </w:rPr>
        <w:t xml:space="preserve">Tiene como objetivo prevenir y aliviar el sufrimiento y dar apoyo a la mejor calidad de vida posible para los pacientes y sus familias sin importar el estadio de la enfermedad </w:t>
      </w:r>
      <w:r w:rsidRPr="00962AB3">
        <w:rPr>
          <w:lang w:val="es-MX"/>
        </w:rPr>
        <w:br/>
        <w:t>o la necesidad de otras terapias.</w:t>
      </w:r>
    </w:p>
    <w:p w:rsidR="00FC7825" w:rsidRDefault="00FC7825" w:rsidP="00FC7825">
      <w:pPr>
        <w:numPr>
          <w:ilvl w:val="1"/>
          <w:numId w:val="44"/>
        </w:numPr>
        <w:rPr>
          <w:lang w:val="es-ES_tradnl"/>
        </w:rPr>
      </w:pPr>
      <w:r>
        <w:rPr>
          <w:lang w:val="es-ES"/>
        </w:rPr>
        <w:t>Comprende los objetivos de mejorar la calidad de vida para los pacientes y los miembros de la familia, ayudar con la toma de decisiones y proporcionar oportunidades para el crecimiento del personal.</w:t>
      </w:r>
    </w:p>
    <w:p w:rsidR="00FC7825" w:rsidRDefault="00FC7825" w:rsidP="00FC7825">
      <w:pPr>
        <w:numPr>
          <w:ilvl w:val="1"/>
          <w:numId w:val="44"/>
        </w:numPr>
        <w:rPr>
          <w:lang w:val="es-ES_tradnl"/>
        </w:rPr>
      </w:pPr>
      <w:r>
        <w:rPr>
          <w:lang w:val="es-ES"/>
        </w:rPr>
        <w:t>Puede brindarse junto con un tratamiento para prolongar la vida O como el cuidado médico principal.</w:t>
      </w:r>
    </w:p>
    <w:p w:rsidR="00FC7825" w:rsidRDefault="00FC7825" w:rsidP="00FC7825">
      <w:pPr>
        <w:numPr>
          <w:ilvl w:val="1"/>
          <w:numId w:val="44"/>
        </w:numPr>
        <w:rPr>
          <w:lang w:val="es-ES_tradnl"/>
        </w:rPr>
      </w:pPr>
      <w:r>
        <w:rPr>
          <w:lang w:val="es-ES"/>
        </w:rPr>
        <w:t>Consta de cuidado médico provista por un equipo interdisciplinario.</w:t>
      </w:r>
    </w:p>
    <w:p w:rsidR="00FC7825" w:rsidRDefault="00FC7825" w:rsidP="00FC7825">
      <w:pPr>
        <w:numPr>
          <w:ilvl w:val="1"/>
          <w:numId w:val="44"/>
        </w:numPr>
        <w:rPr>
          <w:lang w:val="es-ES_tradnl"/>
        </w:rPr>
      </w:pPr>
      <w:r>
        <w:rPr>
          <w:lang w:val="es-ES"/>
        </w:rPr>
        <w:t>Identifica las cargas físicas, psicológicas, espirituales y prácticas de la enfermedad.</w:t>
      </w:r>
    </w:p>
    <w:p w:rsidR="00FC7825" w:rsidRDefault="00FC7825" w:rsidP="00FC7825">
      <w:pPr>
        <w:numPr>
          <w:ilvl w:val="1"/>
          <w:numId w:val="44"/>
        </w:numPr>
        <w:rPr>
          <w:lang w:val="es-ES_tradnl"/>
        </w:rPr>
      </w:pPr>
      <w:r>
        <w:rPr>
          <w:lang w:val="es-ES"/>
        </w:rPr>
        <w:t>Es una parte integrante de todos los ámbitos del sistema de prestación de cuidado médico (por ej. departamento de emergencias, asilo, cuidado médico en el hogar, centros residenciales, y ámbitos de cuidado ambulatorio y no tradicionales).</w:t>
      </w:r>
    </w:p>
    <w:p w:rsidR="00FC7825" w:rsidRDefault="00FC7825" w:rsidP="00FC7825">
      <w:pPr>
        <w:rPr>
          <w:lang w:val="es-ES_tradnl"/>
        </w:rPr>
      </w:pPr>
    </w:p>
    <w:p w:rsidR="00FC7825" w:rsidRDefault="00FC7825" w:rsidP="00FC7825">
      <w:pPr>
        <w:numPr>
          <w:ilvl w:val="0"/>
          <w:numId w:val="49"/>
        </w:numPr>
        <w:rPr>
          <w:lang w:val="es-ES_tradnl"/>
        </w:rPr>
      </w:pPr>
      <w:r>
        <w:rPr>
          <w:lang w:val="es-ES"/>
        </w:rPr>
        <w:t xml:space="preserve">Historia </w:t>
      </w:r>
      <w:proofErr w:type="spellStart"/>
      <w:proofErr w:type="gramStart"/>
      <w:r>
        <w:rPr>
          <w:lang w:val="es-ES"/>
        </w:rPr>
        <w:t>de el</w:t>
      </w:r>
      <w:proofErr w:type="spellEnd"/>
      <w:proofErr w:type="gramEnd"/>
      <w:r>
        <w:rPr>
          <w:lang w:val="es-ES"/>
        </w:rPr>
        <w:t xml:space="preserve"> cuidado paliativo:</w:t>
      </w:r>
      <w:r>
        <w:rPr>
          <w:lang w:val="es-ES_tradnl"/>
        </w:rPr>
        <w:t xml:space="preserve"> </w:t>
      </w:r>
      <w:r>
        <w:rPr>
          <w:lang w:val="es-ES"/>
        </w:rPr>
        <w:t xml:space="preserve">Hoy en día, el </w:t>
      </w:r>
      <w:proofErr w:type="spellStart"/>
      <w:r>
        <w:rPr>
          <w:lang w:val="es-ES"/>
        </w:rPr>
        <w:t>ciudado</w:t>
      </w:r>
      <w:proofErr w:type="spellEnd"/>
      <w:r>
        <w:rPr>
          <w:lang w:val="es-ES"/>
        </w:rPr>
        <w:t xml:space="preserve"> </w:t>
      </w:r>
      <w:proofErr w:type="spellStart"/>
      <w:r>
        <w:rPr>
          <w:lang w:val="es-ES"/>
        </w:rPr>
        <w:t>paliativoo</w:t>
      </w:r>
      <w:proofErr w:type="spellEnd"/>
      <w:r>
        <w:rPr>
          <w:lang w:val="es-ES"/>
        </w:rPr>
        <w:t xml:space="preserve"> está más limitada a el cuidado del final de la vida, sin embargo, comenzó dentro del movimiento de los hospicios.</w:t>
      </w:r>
    </w:p>
    <w:p w:rsidR="00FC7825" w:rsidRDefault="00FC7825" w:rsidP="00FC7825">
      <w:pPr>
        <w:rPr>
          <w:b/>
        </w:rPr>
      </w:pPr>
      <w:r>
        <w:rPr>
          <w:lang w:val="es-ES_tradnl"/>
        </w:rPr>
        <w:br w:type="page"/>
      </w:r>
      <w:r>
        <w:rPr>
          <w:b/>
          <w:lang w:val="es-ES"/>
        </w:rPr>
        <w:lastRenderedPageBreak/>
        <w:t>Diapositiva 14</w:t>
      </w:r>
    </w:p>
    <w:p w:rsidR="00FC7825" w:rsidRDefault="005049EA" w:rsidP="00FC7825">
      <w:pPr>
        <w:spacing w:line="360" w:lineRule="auto"/>
        <w:jc w:val="center"/>
      </w:pPr>
      <w:r>
        <w:pict>
          <v:shape id="_x0000_i1038" type="#_x0000_t75" style="width:269.25pt;height:202.5pt" o:bordertopcolor="this" o:borderleftcolor="this" o:borderbottomcolor="this" o:borderrightcolor="this">
            <v:imagedata r:id="rId22" o:title=""/>
            <w10:bordertop type="single" width="4"/>
            <w10:borderleft type="single" width="4"/>
            <w10:borderbottom type="single" width="4"/>
            <w10:borderright type="single" width="4"/>
          </v:shape>
        </w:pict>
      </w:r>
    </w:p>
    <w:p w:rsidR="00FC7825" w:rsidRDefault="00FC7825" w:rsidP="00FC7825">
      <w:pPr>
        <w:jc w:val="center"/>
      </w:pPr>
    </w:p>
    <w:p w:rsidR="00FC7825" w:rsidRDefault="00FC7825" w:rsidP="00FC7825">
      <w:pPr>
        <w:numPr>
          <w:ilvl w:val="0"/>
          <w:numId w:val="49"/>
        </w:numPr>
        <w:rPr>
          <w:lang w:val="es-ES_tradnl"/>
        </w:rPr>
      </w:pPr>
      <w:r>
        <w:rPr>
          <w:lang w:val="es-ES"/>
        </w:rPr>
        <w:t>Los beneficios de hospicio varían en los diferentes países.</w:t>
      </w:r>
      <w:r>
        <w:rPr>
          <w:lang w:val="es-ES_tradnl"/>
        </w:rPr>
        <w:t xml:space="preserve"> </w:t>
      </w:r>
      <w:r>
        <w:rPr>
          <w:lang w:val="es-ES"/>
        </w:rPr>
        <w:t>¿Qué brindan los hospicios en su país?</w:t>
      </w:r>
      <w:r>
        <w:rPr>
          <w:lang w:val="es-ES_tradnl"/>
        </w:rPr>
        <w:t xml:space="preserve"> </w:t>
      </w:r>
      <w:r>
        <w:rPr>
          <w:lang w:val="es-ES"/>
        </w:rPr>
        <w:t>Algunas agencias proporcionan servicios de cuidado paliativo en el hogar y también servicios de hospicio en el hogar para que los pacientes puedan tener una mejor transición entre los dos servicios (</w:t>
      </w:r>
      <w:proofErr w:type="spellStart"/>
      <w:r>
        <w:rPr>
          <w:lang w:val="es-ES"/>
        </w:rPr>
        <w:t>Cleary</w:t>
      </w:r>
      <w:proofErr w:type="spellEnd"/>
      <w:r>
        <w:rPr>
          <w:lang w:val="es-ES"/>
        </w:rPr>
        <w:t>, 2004).</w:t>
      </w:r>
    </w:p>
    <w:p w:rsidR="00FC7825" w:rsidRDefault="00FC7825" w:rsidP="00FC7825">
      <w:pPr>
        <w:rPr>
          <w:lang w:val="es-ES_tradnl"/>
        </w:rPr>
      </w:pPr>
    </w:p>
    <w:p w:rsidR="00FC7825" w:rsidRDefault="00FC7825" w:rsidP="00FC7825">
      <w:pPr>
        <w:numPr>
          <w:ilvl w:val="0"/>
          <w:numId w:val="49"/>
        </w:numPr>
        <w:rPr>
          <w:lang w:val="es-ES_tradnl"/>
        </w:rPr>
      </w:pPr>
      <w:r>
        <w:rPr>
          <w:lang w:val="es-ES"/>
        </w:rPr>
        <w:t xml:space="preserve">La palabra “paliativo” proviene de la palabra latina </w:t>
      </w:r>
      <w:proofErr w:type="spellStart"/>
      <w:r>
        <w:rPr>
          <w:lang w:val="es-ES"/>
        </w:rPr>
        <w:t>pallium</w:t>
      </w:r>
      <w:proofErr w:type="spellEnd"/>
      <w:r>
        <w:rPr>
          <w:lang w:val="es-ES"/>
        </w:rPr>
        <w:t xml:space="preserve"> (capa/manto).</w:t>
      </w:r>
      <w:r>
        <w:rPr>
          <w:lang w:val="es-ES_tradnl"/>
        </w:rPr>
        <w:t xml:space="preserve"> </w:t>
      </w:r>
      <w:r>
        <w:rPr>
          <w:lang w:val="es-ES"/>
        </w:rPr>
        <w:t>Cuando un paciente recibe cuidado paliativo, la intención es “cubrir” el dolor y otros síntomas debilitantes para que puedan reducirse o estar totalmente “cubiertos” y no estén más visibles.</w:t>
      </w:r>
      <w:r>
        <w:rPr>
          <w:lang w:val="es-ES_tradnl"/>
        </w:rPr>
        <w:t xml:space="preserve"> </w:t>
      </w:r>
      <w:r>
        <w:rPr>
          <w:lang w:val="es-ES"/>
        </w:rPr>
        <w:t>No brinda la atención de acuerdo con la cantidad de tiempo que esa persona puede llegar a vivir.</w:t>
      </w:r>
      <w:r>
        <w:rPr>
          <w:lang w:val="es-ES_tradnl"/>
        </w:rPr>
        <w:t xml:space="preserve"> </w:t>
      </w:r>
      <w:r>
        <w:rPr>
          <w:lang w:val="es-ES"/>
        </w:rPr>
        <w:t>A pesar de que se utiliza un manejo agresivo de los síntomas para el cuidado paliativo, el objetivo no es específicamente curar, sino mejorar la calidad de vida del paciente y de su familia.</w:t>
      </w:r>
      <w:r>
        <w:rPr>
          <w:lang w:val="es-ES_tradnl"/>
        </w:rPr>
        <w:t xml:space="preserve"> </w:t>
      </w:r>
      <w:r>
        <w:rPr>
          <w:lang w:val="es-ES"/>
        </w:rPr>
        <w:t>Sin embargo, el paciente puede estar recibiendo un tratamiento activo para los síntomas de la enfermedad (por ej. cirugía, radiación, etcétera.) al mismo tiempo que recibe el cuidado paliativo.</w:t>
      </w:r>
      <w:r>
        <w:rPr>
          <w:lang w:val="es-ES_tradnl"/>
        </w:rPr>
        <w:t xml:space="preserve"> </w:t>
      </w:r>
      <w:r>
        <w:rPr>
          <w:lang w:val="es-ES"/>
        </w:rPr>
        <w:t>Piénselo de este modo…..…un diabético recibe insulina paliativa todos los días.</w:t>
      </w:r>
      <w:r>
        <w:rPr>
          <w:lang w:val="es-ES_tradnl"/>
        </w:rPr>
        <w:t xml:space="preserve"> </w:t>
      </w:r>
      <w:r>
        <w:rPr>
          <w:lang w:val="es-ES"/>
        </w:rPr>
        <w:t>La insulina no curará la diabetes pero “cubrirá” y controlará los efectos de la diabetes.</w:t>
      </w:r>
      <w:r>
        <w:rPr>
          <w:lang w:val="es-ES_tradnl"/>
        </w:rPr>
        <w:t xml:space="preserve"> </w:t>
      </w:r>
      <w:r>
        <w:rPr>
          <w:lang w:val="es-ES"/>
        </w:rPr>
        <w:t>Esto le permite al paciente vivir más con menos efectos secundarios y, a su vez, mejorar la calidad de vida.</w:t>
      </w:r>
    </w:p>
    <w:p w:rsidR="00FC7825" w:rsidRDefault="00FC7825" w:rsidP="00FC7825">
      <w:pPr>
        <w:rPr>
          <w:lang w:val="es-ES_tradnl"/>
        </w:rPr>
      </w:pPr>
    </w:p>
    <w:p w:rsidR="00FC7825" w:rsidRDefault="00FC7825" w:rsidP="00FC7825">
      <w:pPr>
        <w:numPr>
          <w:ilvl w:val="0"/>
          <w:numId w:val="49"/>
        </w:numPr>
        <w:rPr>
          <w:lang w:val="es-ES_tradnl"/>
        </w:rPr>
      </w:pPr>
      <w:r>
        <w:rPr>
          <w:lang w:val="es-ES"/>
        </w:rPr>
        <w:t>Los servicios de hospicio y cuidado paliativo brindan atención interdisciplinaria, tratamiento integral de la persona y su familia (en el ámbito físico, psicológico, espiritual y social), ofrece educación y apoyo al paciente y la familia, se extiende a todos los pacientes y familiares con diversas enfermedades que ponen en peligro la vida y proporciona servicios para el duelo.</w:t>
      </w:r>
      <w:r>
        <w:rPr>
          <w:lang w:val="es-ES_tradnl"/>
        </w:rPr>
        <w:t xml:space="preserve"> </w:t>
      </w:r>
      <w:r>
        <w:rPr>
          <w:lang w:val="es-ES"/>
        </w:rPr>
        <w:t>El objetivo es mejorar la calidad de vida del paciente y de su familia.</w:t>
      </w:r>
    </w:p>
    <w:p w:rsidR="00FC7825" w:rsidRDefault="00FC7825" w:rsidP="00FC7825">
      <w:pPr>
        <w:rPr>
          <w:lang w:val="es-ES_tradnl"/>
        </w:rPr>
      </w:pPr>
    </w:p>
    <w:p w:rsidR="00FC7825" w:rsidRDefault="00FC7825" w:rsidP="00FC7825">
      <w:pPr>
        <w:rPr>
          <w:b/>
        </w:rPr>
      </w:pPr>
      <w:r>
        <w:rPr>
          <w:lang w:val="es-ES_tradnl"/>
        </w:rPr>
        <w:br w:type="page"/>
      </w:r>
      <w:r>
        <w:rPr>
          <w:b/>
          <w:lang w:val="es-ES"/>
        </w:rPr>
        <w:lastRenderedPageBreak/>
        <w:t>Diapositiva 15</w:t>
      </w:r>
    </w:p>
    <w:p w:rsidR="00FC7825" w:rsidRDefault="005049EA" w:rsidP="00FC7825">
      <w:pPr>
        <w:spacing w:line="360" w:lineRule="auto"/>
        <w:jc w:val="center"/>
      </w:pPr>
      <w:r>
        <w:pict>
          <v:shape id="_x0000_i1039" type="#_x0000_t75" style="width:269.25pt;height:202.5pt" o:bordertopcolor="this" o:borderleftcolor="this" o:borderbottomcolor="this" o:borderrightcolor="this">
            <v:imagedata r:id="rId23" o:title=""/>
            <w10:bordertop type="single" width="4"/>
            <w10:borderleft type="single" width="4"/>
            <w10:borderbottom type="single" width="4"/>
            <w10:borderright type="single" width="4"/>
          </v:shape>
        </w:pict>
      </w:r>
    </w:p>
    <w:p w:rsidR="00FC7825" w:rsidRDefault="00FC7825" w:rsidP="00FC7825">
      <w:pPr>
        <w:jc w:val="center"/>
      </w:pPr>
    </w:p>
    <w:p w:rsidR="00FC7825" w:rsidRPr="00962AB3" w:rsidRDefault="00FC7825" w:rsidP="00FC7825">
      <w:pPr>
        <w:numPr>
          <w:ilvl w:val="0"/>
          <w:numId w:val="50"/>
        </w:numPr>
        <w:rPr>
          <w:lang w:val="es-MX"/>
        </w:rPr>
      </w:pPr>
      <w:r w:rsidRPr="00962AB3">
        <w:rPr>
          <w:lang w:val="es-MX"/>
        </w:rPr>
        <w:t>En la actualidad, los pacientes con enfermedades terminales tienen una larga trayectoria de tratamientos de curació</w:t>
      </w:r>
      <w:r>
        <w:rPr>
          <w:lang w:val="es-MX"/>
        </w:rPr>
        <w:t>n seguidos de cuidado paliativo</w:t>
      </w:r>
      <w:r w:rsidRPr="00962AB3">
        <w:rPr>
          <w:lang w:val="es-MX"/>
        </w:rPr>
        <w:t xml:space="preserve"> (si se considera que todos los tratamientos no son útiles) y luego pasan un período breve en el hospicio.</w:t>
      </w:r>
    </w:p>
    <w:p w:rsidR="00FC7825" w:rsidRPr="00962AB3" w:rsidRDefault="00FC7825" w:rsidP="00FC7825">
      <w:pPr>
        <w:rPr>
          <w:lang w:val="es-MX"/>
        </w:rPr>
      </w:pPr>
    </w:p>
    <w:p w:rsidR="00FC7825" w:rsidRDefault="00FC7825" w:rsidP="00FC7825">
      <w:pPr>
        <w:rPr>
          <w:b/>
        </w:rPr>
      </w:pPr>
      <w:r w:rsidRPr="00962AB3">
        <w:rPr>
          <w:lang w:val="es-MX"/>
        </w:rPr>
        <w:br w:type="page"/>
      </w:r>
      <w:r>
        <w:rPr>
          <w:b/>
          <w:lang w:val="es-ES"/>
        </w:rPr>
        <w:lastRenderedPageBreak/>
        <w:t>Diapositiva 16</w:t>
      </w:r>
    </w:p>
    <w:p w:rsidR="00FC7825" w:rsidRDefault="005049EA" w:rsidP="00FC7825">
      <w:pPr>
        <w:spacing w:line="360" w:lineRule="auto"/>
        <w:jc w:val="center"/>
      </w:pPr>
      <w:r>
        <w:pict>
          <v:shape id="_x0000_i1040" type="#_x0000_t75" style="width:269.25pt;height:202.5pt" o:bordertopcolor="this" o:borderleftcolor="this" o:borderbottomcolor="this" o:borderrightcolor="this">
            <v:imagedata r:id="rId24" o:title=""/>
            <w10:bordertop type="single" width="4"/>
            <w10:borderleft type="single" width="4"/>
            <w10:borderbottom type="single" width="4"/>
            <w10:borderright type="single" width="4"/>
          </v:shape>
        </w:pict>
      </w:r>
    </w:p>
    <w:p w:rsidR="00FC7825" w:rsidRDefault="00FC7825" w:rsidP="00FC7825">
      <w:pPr>
        <w:jc w:val="center"/>
      </w:pPr>
    </w:p>
    <w:p w:rsidR="00FC7825" w:rsidRPr="0035745D" w:rsidRDefault="00FC7825" w:rsidP="00FC7825">
      <w:pPr>
        <w:numPr>
          <w:ilvl w:val="0"/>
          <w:numId w:val="50"/>
        </w:numPr>
        <w:rPr>
          <w:spacing w:val="2"/>
          <w:lang w:val="es-ES_tradnl"/>
        </w:rPr>
      </w:pPr>
      <w:r w:rsidRPr="00962AB3">
        <w:rPr>
          <w:spacing w:val="2"/>
          <w:lang w:val="es-MX"/>
        </w:rPr>
        <w:t>En este</w:t>
      </w:r>
      <w:r>
        <w:rPr>
          <w:spacing w:val="2"/>
          <w:lang w:val="es-MX"/>
        </w:rPr>
        <w:t xml:space="preserve"> diagrama, el cuidado paliativo</w:t>
      </w:r>
      <w:r w:rsidRPr="00962AB3">
        <w:rPr>
          <w:spacing w:val="2"/>
          <w:lang w:val="es-MX"/>
        </w:rPr>
        <w:t xml:space="preserve"> recibe el mismo enfoque que </w:t>
      </w:r>
      <w:r>
        <w:rPr>
          <w:spacing w:val="2"/>
          <w:lang w:val="es-MX"/>
        </w:rPr>
        <w:t>el cuidado</w:t>
      </w:r>
      <w:r w:rsidRPr="00962AB3">
        <w:rPr>
          <w:spacing w:val="2"/>
          <w:lang w:val="es-MX"/>
        </w:rPr>
        <w:t xml:space="preserve"> de curación. </w:t>
      </w:r>
      <w:r w:rsidRPr="0035745D">
        <w:rPr>
          <w:spacing w:val="2"/>
          <w:lang w:val="es-ES"/>
        </w:rPr>
        <w:t xml:space="preserve">Los pacientes reciben </w:t>
      </w:r>
      <w:r>
        <w:rPr>
          <w:spacing w:val="2"/>
          <w:lang w:val="es-ES"/>
        </w:rPr>
        <w:t>cuidado</w:t>
      </w:r>
      <w:r w:rsidRPr="0035745D">
        <w:rPr>
          <w:spacing w:val="2"/>
          <w:lang w:val="es-ES"/>
        </w:rPr>
        <w:t xml:space="preserve"> para la prevención y el alivio del sufrimiento por medio de la identificación temprana y la evaluación correcta.</w:t>
      </w:r>
      <w:r w:rsidRPr="0035745D">
        <w:rPr>
          <w:spacing w:val="2"/>
          <w:lang w:val="es-ES_tradnl"/>
        </w:rPr>
        <w:t xml:space="preserve"> </w:t>
      </w:r>
      <w:r w:rsidRPr="0035745D">
        <w:rPr>
          <w:spacing w:val="2"/>
          <w:lang w:val="es-ES"/>
        </w:rPr>
        <w:t>También es f</w:t>
      </w:r>
      <w:r>
        <w:rPr>
          <w:spacing w:val="2"/>
          <w:lang w:val="es-ES"/>
        </w:rPr>
        <w:t>undamental el cuidado</w:t>
      </w:r>
      <w:r w:rsidRPr="0035745D">
        <w:rPr>
          <w:spacing w:val="2"/>
          <w:lang w:val="es-ES"/>
        </w:rPr>
        <w:t xml:space="preserve"> para el duelo.</w:t>
      </w:r>
    </w:p>
    <w:p w:rsidR="00FC7825" w:rsidRDefault="00FC7825" w:rsidP="00FC7825">
      <w:pPr>
        <w:rPr>
          <w:lang w:val="es-ES_tradnl"/>
        </w:rPr>
      </w:pPr>
    </w:p>
    <w:p w:rsidR="00FC7825" w:rsidRDefault="00FC7825" w:rsidP="00FC7825">
      <w:pPr>
        <w:rPr>
          <w:b/>
        </w:rPr>
      </w:pPr>
      <w:r>
        <w:rPr>
          <w:lang w:val="es-ES_tradnl"/>
        </w:rPr>
        <w:br w:type="page"/>
      </w:r>
      <w:r>
        <w:rPr>
          <w:b/>
          <w:lang w:val="es-ES"/>
        </w:rPr>
        <w:lastRenderedPageBreak/>
        <w:t>Diapositiva 17</w:t>
      </w:r>
    </w:p>
    <w:p w:rsidR="00FC7825" w:rsidRDefault="005049EA" w:rsidP="00FC7825">
      <w:pPr>
        <w:spacing w:line="360" w:lineRule="auto"/>
        <w:jc w:val="center"/>
      </w:pPr>
      <w:r>
        <w:pict>
          <v:shape id="_x0000_i1041" type="#_x0000_t75" style="width:269.25pt;height:202.5pt" o:bordertopcolor="this" o:borderleftcolor="this" o:borderbottomcolor="this" o:borderrightcolor="this">
            <v:imagedata r:id="rId25" o:title=""/>
            <w10:bordertop type="single" width="4"/>
            <w10:borderleft type="single" width="4"/>
            <w10:borderbottom type="single" width="4"/>
            <w10:borderright type="single" width="4"/>
          </v:shape>
        </w:pict>
      </w:r>
    </w:p>
    <w:p w:rsidR="00FC7825" w:rsidRDefault="00FC7825" w:rsidP="00FC7825">
      <w:pPr>
        <w:jc w:val="center"/>
      </w:pPr>
    </w:p>
    <w:p w:rsidR="00FC7825" w:rsidRPr="0035745D" w:rsidRDefault="00FC7825" w:rsidP="00FC7825">
      <w:pPr>
        <w:numPr>
          <w:ilvl w:val="0"/>
          <w:numId w:val="59"/>
        </w:numPr>
        <w:rPr>
          <w:lang w:val="es-ES_tradnl"/>
        </w:rPr>
      </w:pPr>
      <w:r>
        <w:rPr>
          <w:lang w:val="es-ES"/>
        </w:rPr>
        <w:t>Este diagrama describe la continuidad del cuidado paliativo y de hospicio a medida que</w:t>
      </w:r>
      <w:r>
        <w:rPr>
          <w:lang w:val="es-ES"/>
        </w:rPr>
        <w:br/>
        <w:t>la enfermedad progresa y que el paciente ingresa en la fase terminal de la enfermedad</w:t>
      </w:r>
      <w:r>
        <w:rPr>
          <w:lang w:val="es-ES"/>
        </w:rPr>
        <w:br/>
        <w:t>(NQF, 2006).</w:t>
      </w:r>
    </w:p>
    <w:p w:rsidR="00FC7825" w:rsidRDefault="00FC7825" w:rsidP="00FC7825">
      <w:pPr>
        <w:rPr>
          <w:lang w:val="es-ES"/>
        </w:rPr>
      </w:pPr>
    </w:p>
    <w:p w:rsidR="00FC7825" w:rsidRDefault="00FC7825" w:rsidP="00FC7825">
      <w:pPr>
        <w:rPr>
          <w:lang w:val="es-ES_tradnl"/>
        </w:rPr>
      </w:pPr>
    </w:p>
    <w:p w:rsidR="00FC7825" w:rsidRDefault="00FC7825" w:rsidP="00FC7825">
      <w:pPr>
        <w:rPr>
          <w:lang w:val="es-ES_tradnl"/>
        </w:rPr>
      </w:pPr>
    </w:p>
    <w:p w:rsidR="00FC7825" w:rsidRDefault="00FC7825" w:rsidP="00FC7825">
      <w:pPr>
        <w:rPr>
          <w:lang w:val="es-ES_tradnl"/>
        </w:rPr>
      </w:pPr>
      <w:r>
        <w:rPr>
          <w:b/>
          <w:u w:val="single"/>
          <w:lang w:val="es-ES"/>
        </w:rPr>
        <w:t>Material didáctico suplementario sugerido</w:t>
      </w:r>
      <w:r>
        <w:rPr>
          <w:b/>
          <w:lang w:val="es-ES"/>
        </w:rPr>
        <w:t>:</w:t>
      </w:r>
    </w:p>
    <w:p w:rsidR="00FC7825" w:rsidRDefault="00FC7825" w:rsidP="00FC7825">
      <w:pPr>
        <w:rPr>
          <w:lang w:val="es-ES_tradnl"/>
        </w:rPr>
      </w:pPr>
      <w:r>
        <w:rPr>
          <w:lang w:val="es-ES"/>
        </w:rPr>
        <w:t>Ilustración 1:</w:t>
      </w:r>
      <w:r>
        <w:rPr>
          <w:lang w:val="es-ES_tradnl"/>
        </w:rPr>
        <w:t xml:space="preserve"> </w:t>
      </w:r>
      <w:r>
        <w:rPr>
          <w:lang w:val="es-ES"/>
        </w:rPr>
        <w:t>Continuidad del cuidado</w:t>
      </w:r>
    </w:p>
    <w:p w:rsidR="00FC7825" w:rsidRDefault="00FC7825" w:rsidP="00FC7825">
      <w:pPr>
        <w:rPr>
          <w:lang w:val="es-ES_tradnl"/>
        </w:rPr>
      </w:pPr>
      <w:r>
        <w:rPr>
          <w:lang w:val="es-ES_tradnl"/>
        </w:rPr>
        <w:br w:type="page"/>
      </w:r>
      <w:r w:rsidRPr="0035745D">
        <w:rPr>
          <w:b/>
          <w:lang w:val="es-ES"/>
        </w:rPr>
        <w:lastRenderedPageBreak/>
        <w:t>Diapositiva</w:t>
      </w:r>
      <w:r>
        <w:rPr>
          <w:b/>
          <w:lang w:val="es-ES"/>
        </w:rPr>
        <w:t xml:space="preserve"> 18</w:t>
      </w:r>
    </w:p>
    <w:p w:rsidR="00FC7825" w:rsidRDefault="00FC7825" w:rsidP="00FC7825">
      <w:pPr>
        <w:rPr>
          <w:lang w:val="es-ES_tradnl"/>
        </w:rPr>
      </w:pPr>
    </w:p>
    <w:p w:rsidR="00FC7825" w:rsidRDefault="005049EA" w:rsidP="00FC7825">
      <w:pPr>
        <w:spacing w:line="360" w:lineRule="auto"/>
        <w:jc w:val="center"/>
      </w:pPr>
      <w:r>
        <w:pict>
          <v:shape id="_x0000_i1042" type="#_x0000_t75" style="width:269.25pt;height:202.5pt" o:bordertopcolor="this" o:borderleftcolor="this" o:borderbottomcolor="this" o:borderrightcolor="this">
            <v:imagedata r:id="rId26" o:title=""/>
            <w10:bordertop type="single" width="4"/>
            <w10:borderleft type="single" width="4"/>
            <w10:borderbottom type="single" width="4"/>
            <w10:borderright type="single" width="4"/>
          </v:shape>
        </w:pict>
      </w:r>
    </w:p>
    <w:p w:rsidR="00FC7825" w:rsidRDefault="00FC7825" w:rsidP="00FC7825">
      <w:pPr>
        <w:jc w:val="center"/>
      </w:pPr>
    </w:p>
    <w:p w:rsidR="00FC7825" w:rsidRPr="0035745D" w:rsidRDefault="00FC7825" w:rsidP="00FC7825">
      <w:pPr>
        <w:rPr>
          <w:lang w:val="es-ES_tradnl"/>
        </w:rPr>
      </w:pPr>
      <w:r w:rsidRPr="0035745D">
        <w:rPr>
          <w:lang w:val="es-ES"/>
        </w:rPr>
        <w:t>Los puntos para la discusión/las preguntas podrían ser:</w:t>
      </w:r>
    </w:p>
    <w:p w:rsidR="00FC7825" w:rsidRPr="0035745D" w:rsidRDefault="00FC7825" w:rsidP="00FC7825">
      <w:pPr>
        <w:rPr>
          <w:lang w:val="es-ES_tradnl"/>
        </w:rPr>
      </w:pPr>
    </w:p>
    <w:p w:rsidR="00FC7825" w:rsidRDefault="00FC7825" w:rsidP="00FC7825">
      <w:pPr>
        <w:rPr>
          <w:lang w:val="es-ES_tradnl"/>
        </w:rPr>
      </w:pPr>
      <w:r>
        <w:rPr>
          <w:b/>
          <w:lang w:val="es-ES"/>
        </w:rPr>
        <w:t>P</w:t>
      </w:r>
      <w:proofErr w:type="gramStart"/>
      <w:r>
        <w:rPr>
          <w:b/>
          <w:lang w:val="es-ES"/>
        </w:rPr>
        <w:t>:</w:t>
      </w:r>
      <w:r>
        <w:rPr>
          <w:lang w:val="es-ES_tradnl"/>
        </w:rPr>
        <w:t xml:space="preserve">  </w:t>
      </w:r>
      <w:r>
        <w:rPr>
          <w:lang w:val="es-ES"/>
        </w:rPr>
        <w:t>¿</w:t>
      </w:r>
      <w:proofErr w:type="gramEnd"/>
      <w:r>
        <w:rPr>
          <w:lang w:val="es-ES"/>
        </w:rPr>
        <w:t>Se beneficiaría este paciente con el cuidado paliativo?</w:t>
      </w:r>
    </w:p>
    <w:p w:rsidR="00FC7825" w:rsidRDefault="00FC7825" w:rsidP="00FC7825">
      <w:pPr>
        <w:rPr>
          <w:lang w:val="es-ES_tradnl"/>
        </w:rPr>
      </w:pPr>
      <w:r>
        <w:rPr>
          <w:b/>
          <w:lang w:val="es-ES"/>
        </w:rPr>
        <w:t>R:</w:t>
      </w:r>
      <w:r>
        <w:rPr>
          <w:lang w:val="es-ES_tradnl"/>
        </w:rPr>
        <w:t xml:space="preserve"> </w:t>
      </w:r>
      <w:r>
        <w:rPr>
          <w:lang w:val="es-ES"/>
        </w:rPr>
        <w:t>Sí</w:t>
      </w:r>
    </w:p>
    <w:p w:rsidR="00FC7825" w:rsidRDefault="00FC7825" w:rsidP="00FC7825">
      <w:pPr>
        <w:rPr>
          <w:lang w:val="es-ES_tradnl"/>
        </w:rPr>
      </w:pPr>
    </w:p>
    <w:p w:rsidR="00FC7825" w:rsidRDefault="00FC7825" w:rsidP="00FC7825">
      <w:pPr>
        <w:rPr>
          <w:lang w:val="es-ES_tradnl"/>
        </w:rPr>
      </w:pPr>
      <w:r>
        <w:rPr>
          <w:b/>
          <w:lang w:val="es-ES"/>
        </w:rPr>
        <w:t>P</w:t>
      </w:r>
      <w:proofErr w:type="gramStart"/>
      <w:r>
        <w:rPr>
          <w:b/>
          <w:lang w:val="es-ES"/>
        </w:rPr>
        <w:t>:</w:t>
      </w:r>
      <w:r>
        <w:rPr>
          <w:lang w:val="es-ES_tradnl"/>
        </w:rPr>
        <w:t xml:space="preserve">  </w:t>
      </w:r>
      <w:r>
        <w:rPr>
          <w:lang w:val="es-ES"/>
        </w:rPr>
        <w:t>¿</w:t>
      </w:r>
      <w:proofErr w:type="gramEnd"/>
      <w:r>
        <w:rPr>
          <w:lang w:val="es-ES"/>
        </w:rPr>
        <w:t>Qué servicios podría necesitar este paciente ahora?</w:t>
      </w:r>
    </w:p>
    <w:p w:rsidR="00FC7825" w:rsidRDefault="00FC7825" w:rsidP="00FC7825">
      <w:pPr>
        <w:ind w:left="333" w:hanging="333"/>
        <w:rPr>
          <w:lang w:val="es-ES_tradnl"/>
        </w:rPr>
      </w:pPr>
      <w:r>
        <w:rPr>
          <w:b/>
          <w:lang w:val="es-ES"/>
        </w:rPr>
        <w:t>R:</w:t>
      </w:r>
      <w:r>
        <w:rPr>
          <w:lang w:val="es-ES_tradnl"/>
        </w:rPr>
        <w:t xml:space="preserve"> </w:t>
      </w:r>
      <w:r>
        <w:rPr>
          <w:lang w:val="es-ES"/>
        </w:rPr>
        <w:t>Control del dolor y los síntomas, apoyo/mejora para lograr la mejor calidad de vida posible para el paciente y su familia, asistencia para tomar las decisiones, evaluación/manejo de las necesidades físicas, psicológicas, espirituales y sociales y cuidado brindada por un equipo interdisciplinario.</w:t>
      </w:r>
    </w:p>
    <w:p w:rsidR="00FC7825" w:rsidRDefault="00FC7825" w:rsidP="00FC7825">
      <w:pPr>
        <w:rPr>
          <w:lang w:val="es-ES_tradnl"/>
        </w:rPr>
      </w:pPr>
    </w:p>
    <w:p w:rsidR="00FC7825" w:rsidRDefault="00FC7825" w:rsidP="00FC7825">
      <w:pPr>
        <w:ind w:left="315" w:hanging="315"/>
        <w:rPr>
          <w:lang w:val="es-ES_tradnl"/>
        </w:rPr>
      </w:pPr>
      <w:r w:rsidRPr="00962AB3">
        <w:rPr>
          <w:b/>
          <w:lang w:val="es-MX"/>
        </w:rPr>
        <w:t>P</w:t>
      </w:r>
      <w:proofErr w:type="gramStart"/>
      <w:r w:rsidRPr="00962AB3">
        <w:rPr>
          <w:b/>
          <w:lang w:val="es-MX"/>
        </w:rPr>
        <w:t>:</w:t>
      </w:r>
      <w:r w:rsidRPr="00962AB3">
        <w:rPr>
          <w:lang w:val="es-MX"/>
        </w:rPr>
        <w:t xml:space="preserve">  </w:t>
      </w:r>
      <w:r>
        <w:rPr>
          <w:lang w:val="es-ES"/>
        </w:rPr>
        <w:t>¿</w:t>
      </w:r>
      <w:proofErr w:type="gramEnd"/>
      <w:r>
        <w:rPr>
          <w:lang w:val="es-ES"/>
        </w:rPr>
        <w:t>Cómo describiría usted las diferencias entre el paciente que recibe “cuidado de hospicio” en comparación con el “cuidado paliativo”?</w:t>
      </w:r>
    </w:p>
    <w:p w:rsidR="00FC7825" w:rsidRDefault="00FC7825" w:rsidP="00FC7825">
      <w:pPr>
        <w:ind w:left="315" w:hanging="315"/>
        <w:rPr>
          <w:lang w:val="es-ES_tradnl"/>
        </w:rPr>
      </w:pPr>
      <w:r w:rsidRPr="00962AB3">
        <w:rPr>
          <w:b/>
          <w:lang w:val="es-MX"/>
        </w:rPr>
        <w:t>R:</w:t>
      </w:r>
      <w:r w:rsidRPr="00962AB3">
        <w:rPr>
          <w:lang w:val="es-MX"/>
        </w:rPr>
        <w:t xml:space="preserve"> </w:t>
      </w:r>
      <w:r>
        <w:rPr>
          <w:lang w:val="es-MX"/>
        </w:rPr>
        <w:t>El cuidado</w:t>
      </w:r>
      <w:r w:rsidRPr="00962AB3">
        <w:rPr>
          <w:lang w:val="es-MX"/>
        </w:rPr>
        <w:t xml:space="preserve"> de hospicio sería </w:t>
      </w:r>
      <w:proofErr w:type="gramStart"/>
      <w:r w:rsidRPr="00962AB3">
        <w:rPr>
          <w:lang w:val="es-MX"/>
        </w:rPr>
        <w:t>brindada</w:t>
      </w:r>
      <w:proofErr w:type="gramEnd"/>
      <w:r w:rsidRPr="00962AB3">
        <w:rPr>
          <w:lang w:val="es-MX"/>
        </w:rPr>
        <w:t xml:space="preserve"> si se estima que el paciente tiene seis meses o menos de vida. </w:t>
      </w:r>
      <w:r>
        <w:rPr>
          <w:lang w:val="es-MX"/>
        </w:rPr>
        <w:t xml:space="preserve">El cuidado </w:t>
      </w:r>
      <w:r w:rsidRPr="00962AB3">
        <w:rPr>
          <w:lang w:val="es-MX"/>
        </w:rPr>
        <w:t xml:space="preserve">puede brindarse en el hogar del paciente, en un hospicio donde el paciente está internado o en un centro de rehabilitación donde se encuentre. </w:t>
      </w:r>
      <w:r>
        <w:rPr>
          <w:lang w:val="es-ES"/>
        </w:rPr>
        <w:t>El cuidado paliativo idealmente debería comenzar en el momento del diagnóstico, cuando se enfatiza el control del dolor y los síntomas y la mejora de la calidad de vida para lo que queda de la vida del paciente.</w:t>
      </w:r>
    </w:p>
    <w:p w:rsidR="00FC7825" w:rsidRDefault="00FC7825" w:rsidP="00FC7825">
      <w:pPr>
        <w:rPr>
          <w:lang w:val="es-ES_tradnl"/>
        </w:rPr>
      </w:pPr>
    </w:p>
    <w:p w:rsidR="00FC7825" w:rsidRDefault="00FC7825" w:rsidP="00FC7825">
      <w:pPr>
        <w:rPr>
          <w:lang w:val="es-ES_tradnl"/>
        </w:rPr>
      </w:pPr>
      <w:r w:rsidRPr="00962AB3">
        <w:rPr>
          <w:b/>
          <w:lang w:val="es-MX"/>
        </w:rPr>
        <w:t>P</w:t>
      </w:r>
      <w:proofErr w:type="gramStart"/>
      <w:r w:rsidRPr="00962AB3">
        <w:rPr>
          <w:b/>
          <w:lang w:val="es-MX"/>
        </w:rPr>
        <w:t>:</w:t>
      </w:r>
      <w:r w:rsidRPr="00962AB3">
        <w:rPr>
          <w:lang w:val="es-MX"/>
        </w:rPr>
        <w:t xml:space="preserve">  </w:t>
      </w:r>
      <w:r>
        <w:rPr>
          <w:lang w:val="es-ES"/>
        </w:rPr>
        <w:t>¿</w:t>
      </w:r>
      <w:proofErr w:type="gramEnd"/>
      <w:r>
        <w:rPr>
          <w:lang w:val="es-ES"/>
        </w:rPr>
        <w:t>Cómo describiría usted las similitudes entre “cuidado de hospicio” y “cuidado paliativo”?</w:t>
      </w:r>
    </w:p>
    <w:p w:rsidR="00FC7825" w:rsidRDefault="00FC7825" w:rsidP="00FC7825">
      <w:pPr>
        <w:ind w:left="315" w:hanging="315"/>
        <w:rPr>
          <w:lang w:val="es-ES_tradnl"/>
        </w:rPr>
      </w:pPr>
      <w:r>
        <w:rPr>
          <w:b/>
          <w:lang w:val="es-ES"/>
        </w:rPr>
        <w:t>R:</w:t>
      </w:r>
      <w:r>
        <w:rPr>
          <w:lang w:val="es-ES_tradnl"/>
        </w:rPr>
        <w:t xml:space="preserve"> </w:t>
      </w:r>
      <w:r>
        <w:rPr>
          <w:lang w:val="es-ES"/>
        </w:rPr>
        <w:t>El cuidado de hospicio y el paliativo no sólo tratarán las necesidades físicas, sino que también abarcarán las de carácter psicológico, espiritual y social.</w:t>
      </w:r>
      <w:r>
        <w:rPr>
          <w:lang w:val="es-ES_tradnl"/>
        </w:rPr>
        <w:t xml:space="preserve"> </w:t>
      </w:r>
      <w:r>
        <w:rPr>
          <w:lang w:val="es-ES"/>
        </w:rPr>
        <w:t xml:space="preserve">El cuidado sería </w:t>
      </w:r>
      <w:proofErr w:type="gramStart"/>
      <w:r>
        <w:rPr>
          <w:lang w:val="es-ES"/>
        </w:rPr>
        <w:t>interdisciplinaria</w:t>
      </w:r>
      <w:proofErr w:type="gramEnd"/>
      <w:r>
        <w:rPr>
          <w:lang w:val="es-ES"/>
        </w:rPr>
        <w:t xml:space="preserve"> tanto para el cuidado de hospicio como para el paliativo y se enfatizaría sobre la familia como unidad de cuidado médico.</w:t>
      </w:r>
      <w:r>
        <w:rPr>
          <w:lang w:val="es-ES_tradnl"/>
        </w:rPr>
        <w:t xml:space="preserve"> </w:t>
      </w:r>
      <w:r>
        <w:rPr>
          <w:lang w:val="es-ES"/>
        </w:rPr>
        <w:t>Se ofrecerían servicios para el duelo a través de los programas de hospicio y de cuidado paliativo.</w:t>
      </w:r>
    </w:p>
    <w:p w:rsidR="00FC7825" w:rsidRDefault="00FC7825" w:rsidP="00FC7825">
      <w:pPr>
        <w:rPr>
          <w:lang w:val="es-ES_tradnl"/>
        </w:rPr>
      </w:pPr>
    </w:p>
    <w:p w:rsidR="00FC7825" w:rsidRDefault="00FC7825" w:rsidP="00FC7825">
      <w:pPr>
        <w:rPr>
          <w:b/>
        </w:rPr>
      </w:pPr>
      <w:r>
        <w:rPr>
          <w:lang w:val="es-ES_tradnl"/>
        </w:rPr>
        <w:br w:type="page"/>
      </w:r>
      <w:r>
        <w:rPr>
          <w:b/>
          <w:lang w:val="es-ES"/>
        </w:rPr>
        <w:lastRenderedPageBreak/>
        <w:t>Diapositiva 19</w:t>
      </w:r>
    </w:p>
    <w:p w:rsidR="00FC7825" w:rsidRDefault="005049EA" w:rsidP="00FC7825">
      <w:pPr>
        <w:spacing w:line="360" w:lineRule="auto"/>
        <w:jc w:val="center"/>
      </w:pPr>
      <w:r>
        <w:pict>
          <v:shape id="_x0000_i1043" type="#_x0000_t75" style="width:269.25pt;height:202.5pt" o:bordertopcolor="this" o:borderleftcolor="this" o:borderbottomcolor="this" o:borderrightcolor="this">
            <v:imagedata r:id="rId27" o:title=""/>
            <w10:bordertop type="single" width="4"/>
            <w10:borderleft type="single" width="4"/>
            <w10:borderbottom type="single" width="4"/>
            <w10:borderright type="single" width="4"/>
          </v:shape>
        </w:pict>
      </w:r>
    </w:p>
    <w:p w:rsidR="00FC7825" w:rsidRDefault="00FC7825" w:rsidP="00FC7825">
      <w:pPr>
        <w:jc w:val="center"/>
      </w:pPr>
    </w:p>
    <w:p w:rsidR="00FC7825" w:rsidRDefault="00FC7825" w:rsidP="00FC7825">
      <w:pPr>
        <w:numPr>
          <w:ilvl w:val="0"/>
          <w:numId w:val="50"/>
        </w:numPr>
        <w:rPr>
          <w:lang w:val="es-ES_tradnl"/>
        </w:rPr>
      </w:pPr>
      <w:r>
        <w:rPr>
          <w:lang w:val="es-ES"/>
        </w:rPr>
        <w:t>Los aspectos de la calidad de vida (QOL, por sus siglas en inglés) comprenden la dimensión física, psicológica, social y espiritual de una persona.</w:t>
      </w:r>
      <w:r>
        <w:rPr>
          <w:lang w:val="es-ES_tradnl"/>
        </w:rPr>
        <w:t xml:space="preserve"> </w:t>
      </w:r>
      <w:r>
        <w:rPr>
          <w:lang w:val="es-ES"/>
        </w:rPr>
        <w:t>La experiencia de la muerte impacta en todas las dimensiones (</w:t>
      </w:r>
      <w:proofErr w:type="spellStart"/>
      <w:r>
        <w:rPr>
          <w:lang w:val="es-ES"/>
        </w:rPr>
        <w:t>Ferrell</w:t>
      </w:r>
      <w:proofErr w:type="spellEnd"/>
      <w:r>
        <w:rPr>
          <w:lang w:val="es-ES"/>
        </w:rPr>
        <w:t>, et al., 1991).</w:t>
      </w:r>
    </w:p>
    <w:p w:rsidR="00FC7825" w:rsidRDefault="00FC7825" w:rsidP="00FC7825">
      <w:pPr>
        <w:pStyle w:val="Header"/>
        <w:tabs>
          <w:tab w:val="clear" w:pos="4320"/>
          <w:tab w:val="clear" w:pos="8640"/>
        </w:tabs>
        <w:rPr>
          <w:szCs w:val="24"/>
          <w:lang w:val="es-ES_tradnl"/>
        </w:rPr>
      </w:pPr>
    </w:p>
    <w:p w:rsidR="00FC7825" w:rsidRPr="00962AB3" w:rsidRDefault="00FC7825" w:rsidP="00FC7825">
      <w:pPr>
        <w:pStyle w:val="Header"/>
        <w:numPr>
          <w:ilvl w:val="0"/>
          <w:numId w:val="50"/>
        </w:numPr>
        <w:tabs>
          <w:tab w:val="clear" w:pos="4320"/>
          <w:tab w:val="clear" w:pos="8640"/>
        </w:tabs>
        <w:rPr>
          <w:szCs w:val="24"/>
          <w:lang w:val="es-MX"/>
        </w:rPr>
      </w:pPr>
      <w:r>
        <w:rPr>
          <w:szCs w:val="24"/>
          <w:lang w:val="es-ES"/>
        </w:rPr>
        <w:t>Significado de la calidad de vida:</w:t>
      </w:r>
    </w:p>
    <w:p w:rsidR="00FC7825" w:rsidRPr="00962AB3" w:rsidRDefault="00FC7825" w:rsidP="00FC7825">
      <w:pPr>
        <w:numPr>
          <w:ilvl w:val="1"/>
          <w:numId w:val="44"/>
        </w:numPr>
        <w:rPr>
          <w:lang w:val="es-MX"/>
        </w:rPr>
      </w:pPr>
      <w:r>
        <w:rPr>
          <w:lang w:val="es-ES"/>
        </w:rPr>
        <w:t>Difiere de una persona a otra.</w:t>
      </w:r>
      <w:r w:rsidRPr="00962AB3">
        <w:rPr>
          <w:lang w:val="es-MX"/>
        </w:rPr>
        <w:t xml:space="preserve"> </w:t>
      </w:r>
    </w:p>
    <w:p w:rsidR="00FC7825" w:rsidRPr="00962AB3" w:rsidRDefault="00FC7825" w:rsidP="00FC7825">
      <w:pPr>
        <w:numPr>
          <w:ilvl w:val="1"/>
          <w:numId w:val="44"/>
        </w:numPr>
        <w:rPr>
          <w:lang w:val="es-MX"/>
        </w:rPr>
      </w:pPr>
      <w:r w:rsidRPr="00962AB3">
        <w:rPr>
          <w:lang w:val="es-MX"/>
        </w:rPr>
        <w:t>Puede ser definida solamente por el paciente según su propia experiencia de vida.</w:t>
      </w:r>
    </w:p>
    <w:p w:rsidR="00FC7825" w:rsidRDefault="00FC7825" w:rsidP="00FC7825">
      <w:pPr>
        <w:numPr>
          <w:ilvl w:val="1"/>
          <w:numId w:val="44"/>
        </w:numPr>
        <w:rPr>
          <w:lang w:val="es-ES_tradnl"/>
        </w:rPr>
      </w:pPr>
      <w:r>
        <w:rPr>
          <w:lang w:val="es-ES"/>
        </w:rPr>
        <w:t>Es importante examinar los aspectos de cada dimensión desde la perspectiva del paciente y su familia.</w:t>
      </w:r>
    </w:p>
    <w:p w:rsidR="00FC7825" w:rsidRPr="00962AB3" w:rsidRDefault="00FC7825" w:rsidP="00FC7825">
      <w:pPr>
        <w:numPr>
          <w:ilvl w:val="1"/>
          <w:numId w:val="44"/>
        </w:numPr>
        <w:rPr>
          <w:lang w:val="es-MX"/>
        </w:rPr>
      </w:pPr>
      <w:r>
        <w:rPr>
          <w:lang w:val="es-ES"/>
        </w:rPr>
        <w:t>Usted no debe suponer lo que “calidad” significa para ellos.</w:t>
      </w:r>
    </w:p>
    <w:p w:rsidR="00FC7825" w:rsidRPr="00962AB3" w:rsidRDefault="00FC7825" w:rsidP="00FC7825">
      <w:pPr>
        <w:rPr>
          <w:lang w:val="es-MX"/>
        </w:rPr>
      </w:pPr>
    </w:p>
    <w:p w:rsidR="00FC7825" w:rsidRDefault="00FC7825" w:rsidP="00FC7825">
      <w:pPr>
        <w:numPr>
          <w:ilvl w:val="0"/>
          <w:numId w:val="51"/>
        </w:numPr>
        <w:rPr>
          <w:lang w:val="es-ES_tradnl"/>
        </w:rPr>
      </w:pPr>
      <w:r>
        <w:rPr>
          <w:lang w:val="es-ES"/>
        </w:rPr>
        <w:t>Tenga en cuenta tanto los atributos negativos como los positivos.</w:t>
      </w:r>
      <w:r>
        <w:rPr>
          <w:lang w:val="es-ES_tradnl"/>
        </w:rPr>
        <w:t xml:space="preserve"> </w:t>
      </w:r>
      <w:r>
        <w:rPr>
          <w:lang w:val="es-ES"/>
        </w:rPr>
        <w:t>Si sólo se evalúan y tienen en cuenta los miedos, por ejemplo, se pierde la oportunidad de ayudar a los pacientes y sus familias a realizar sus esperanzas.</w:t>
      </w:r>
    </w:p>
    <w:p w:rsidR="00FC7825" w:rsidRDefault="00FC7825" w:rsidP="00FC7825">
      <w:pPr>
        <w:rPr>
          <w:lang w:val="es-ES_tradnl"/>
        </w:rPr>
      </w:pPr>
    </w:p>
    <w:p w:rsidR="00FC7825" w:rsidRDefault="00FC7825" w:rsidP="00FC7825">
      <w:pPr>
        <w:numPr>
          <w:ilvl w:val="0"/>
          <w:numId w:val="51"/>
        </w:numPr>
        <w:rPr>
          <w:lang w:val="es-ES_tradnl"/>
        </w:rPr>
      </w:pPr>
      <w:r>
        <w:rPr>
          <w:lang w:val="es-ES"/>
        </w:rPr>
        <w:t>La calidad de vida se considera a lo largo de la enfermedad/trayectoria de la muerte (inclusive el momento de la muerte y el período de duelo).</w:t>
      </w:r>
    </w:p>
    <w:p w:rsidR="00FC7825" w:rsidRDefault="00FC7825" w:rsidP="00FC7825">
      <w:pPr>
        <w:rPr>
          <w:lang w:val="es-ES_tradnl"/>
        </w:rPr>
      </w:pPr>
    </w:p>
    <w:p w:rsidR="00FC7825" w:rsidRDefault="00FC7825" w:rsidP="00FC7825">
      <w:pPr>
        <w:rPr>
          <w:b/>
        </w:rPr>
      </w:pPr>
      <w:r>
        <w:rPr>
          <w:lang w:val="es-ES_tradnl"/>
        </w:rPr>
        <w:br w:type="page"/>
      </w:r>
      <w:r>
        <w:rPr>
          <w:b/>
          <w:lang w:val="es-ES"/>
        </w:rPr>
        <w:lastRenderedPageBreak/>
        <w:t>Diapositiva 20</w:t>
      </w:r>
    </w:p>
    <w:p w:rsidR="00FC7825" w:rsidRDefault="005049EA" w:rsidP="00FC7825">
      <w:pPr>
        <w:spacing w:line="360" w:lineRule="auto"/>
        <w:jc w:val="center"/>
      </w:pPr>
      <w:r>
        <w:pict>
          <v:shape id="_x0000_i1044" type="#_x0000_t75" style="width:269.25pt;height:202.5pt" o:bordertopcolor="this" o:borderleftcolor="this" o:borderbottomcolor="this" o:borderrightcolor="this">
            <v:imagedata r:id="rId28" o:title=""/>
            <w10:bordertop type="single" width="4"/>
            <w10:borderleft type="single" width="4"/>
            <w10:borderbottom type="single" width="4"/>
            <w10:borderright type="single" width="4"/>
          </v:shape>
        </w:pict>
      </w:r>
    </w:p>
    <w:p w:rsidR="00FC7825" w:rsidRDefault="00FC7825" w:rsidP="00FC7825">
      <w:pPr>
        <w:jc w:val="center"/>
      </w:pPr>
    </w:p>
    <w:p w:rsidR="00FC7825" w:rsidRPr="00962AB3" w:rsidRDefault="00FC7825" w:rsidP="00FC7825">
      <w:pPr>
        <w:numPr>
          <w:ilvl w:val="0"/>
          <w:numId w:val="52"/>
        </w:numPr>
        <w:rPr>
          <w:lang w:val="es-MX"/>
        </w:rPr>
      </w:pPr>
      <w:r w:rsidRPr="00962AB3">
        <w:rPr>
          <w:lang w:val="es-MX"/>
        </w:rPr>
        <w:t>La calidad de vida al final de la vida significa tratar</w:t>
      </w:r>
      <w:r>
        <w:rPr>
          <w:lang w:val="es-MX"/>
        </w:rPr>
        <w:t xml:space="preserve"> las dimensiones múltiples del</w:t>
      </w:r>
      <w:r w:rsidRPr="00962AB3">
        <w:rPr>
          <w:lang w:val="es-MX"/>
        </w:rPr>
        <w:t xml:space="preserve"> </w:t>
      </w:r>
      <w:r w:rsidRPr="00962AB3">
        <w:rPr>
          <w:lang w:val="es-MX"/>
        </w:rPr>
        <w:br/>
      </w:r>
      <w:r>
        <w:rPr>
          <w:lang w:val="es-MX"/>
        </w:rPr>
        <w:t>cuidado médico</w:t>
      </w:r>
      <w:r w:rsidRPr="00962AB3">
        <w:rPr>
          <w:lang w:val="es-MX"/>
        </w:rPr>
        <w:t>.</w:t>
      </w:r>
    </w:p>
    <w:p w:rsidR="00FC7825" w:rsidRPr="00962AB3" w:rsidRDefault="00FC7825" w:rsidP="00FC7825">
      <w:pPr>
        <w:rPr>
          <w:lang w:val="es-MX"/>
        </w:rPr>
      </w:pPr>
    </w:p>
    <w:p w:rsidR="00FC7825" w:rsidRDefault="00FC7825" w:rsidP="00FC7825">
      <w:pPr>
        <w:numPr>
          <w:ilvl w:val="0"/>
          <w:numId w:val="52"/>
        </w:numPr>
        <w:rPr>
          <w:lang w:val="es-ES"/>
        </w:rPr>
      </w:pPr>
      <w:r>
        <w:rPr>
          <w:lang w:val="es-ES"/>
        </w:rPr>
        <w:t>Analice cada una de las cuatro dimensiones del cuidado médico mencionados anteriormente y dé ejemplos tomados de su propia experiencia. Hable sobre algún paciente reciente al que muchos de los participantes hayan atendido. Señale que las personas pueden experimentar problemas importantes en cada una de estas dimensiones. Por ejemplo:</w:t>
      </w:r>
    </w:p>
    <w:p w:rsidR="00FC7825" w:rsidRPr="00962AB3" w:rsidRDefault="00FC7825" w:rsidP="00FC7825">
      <w:pPr>
        <w:ind w:firstLine="360"/>
        <w:rPr>
          <w:lang w:val="es-MX"/>
        </w:rPr>
      </w:pPr>
      <w:r>
        <w:rPr>
          <w:i/>
          <w:lang w:val="es-ES"/>
        </w:rPr>
        <w:t>Una mujer de 42 años de edad recibió un diagnóstico de cáncer pancreático hace tres meses.</w:t>
      </w:r>
    </w:p>
    <w:p w:rsidR="00FC7825" w:rsidRPr="00962AB3" w:rsidRDefault="00FC7825" w:rsidP="00FC7825">
      <w:pPr>
        <w:numPr>
          <w:ilvl w:val="1"/>
          <w:numId w:val="44"/>
        </w:numPr>
        <w:rPr>
          <w:lang w:val="es-MX"/>
        </w:rPr>
      </w:pPr>
      <w:r w:rsidRPr="00962AB3">
        <w:rPr>
          <w:lang w:val="es-MX"/>
        </w:rPr>
        <w:t>Ella no puede atender su hogar, cocinar y cuidar a sus dos hijos adolescentes debido a la fatiga crónica, el dolor y las náuseas (dimensión física).</w:t>
      </w:r>
    </w:p>
    <w:p w:rsidR="00FC7825" w:rsidRDefault="00FC7825" w:rsidP="00FC7825">
      <w:pPr>
        <w:numPr>
          <w:ilvl w:val="1"/>
          <w:numId w:val="44"/>
        </w:numPr>
        <w:rPr>
          <w:lang w:val="es-ES_tradnl"/>
        </w:rPr>
      </w:pPr>
      <w:r>
        <w:rPr>
          <w:lang w:val="es-ES"/>
        </w:rPr>
        <w:t>Está ansiosa y tiene miedo con respecto a su afección y está desconsolada porque no puede tener alivio para el dolor (dimensión psicológica).</w:t>
      </w:r>
    </w:p>
    <w:p w:rsidR="00FC7825" w:rsidRDefault="00FC7825" w:rsidP="00FC7825">
      <w:pPr>
        <w:numPr>
          <w:ilvl w:val="1"/>
          <w:numId w:val="44"/>
        </w:numPr>
        <w:rPr>
          <w:lang w:val="es-ES_tradnl"/>
        </w:rPr>
      </w:pPr>
      <w:r w:rsidRPr="00962AB3">
        <w:rPr>
          <w:lang w:val="es-MX"/>
        </w:rPr>
        <w:t xml:space="preserve">Está triste porque no puede participar en las actividades de sus hijos y continuar con sus responsabilidades comunitarias. Tiene alopecia y ha perdido 20 libras desde que se enfermó. </w:t>
      </w:r>
      <w:r>
        <w:rPr>
          <w:lang w:val="es-ES"/>
        </w:rPr>
        <w:t>Su ropa ya no le queda bien y ella no tiene energía para ir a comprar ropa nueva.</w:t>
      </w:r>
      <w:r>
        <w:rPr>
          <w:lang w:val="es-ES_tradnl"/>
        </w:rPr>
        <w:t xml:space="preserve"> </w:t>
      </w:r>
      <w:r>
        <w:rPr>
          <w:lang w:val="es-ES"/>
        </w:rPr>
        <w:t>“Mi esposo dice que él se siente frustrado conmigo” (social).</w:t>
      </w:r>
    </w:p>
    <w:p w:rsidR="00FC7825" w:rsidRPr="00962AB3" w:rsidRDefault="00FC7825" w:rsidP="00FC7825">
      <w:pPr>
        <w:numPr>
          <w:ilvl w:val="1"/>
          <w:numId w:val="44"/>
        </w:numPr>
        <w:rPr>
          <w:lang w:val="es-MX"/>
        </w:rPr>
      </w:pPr>
      <w:r>
        <w:rPr>
          <w:lang w:val="es-ES"/>
        </w:rPr>
        <w:t>Ella se siente sin esperanzas porque sabe que sólo tiene unos meses de vida. Cree que su sufrimiento se debe a que Dios la está castigando por sus pecados del pasado.</w:t>
      </w:r>
      <w:r w:rsidRPr="00962AB3">
        <w:rPr>
          <w:lang w:val="es-MX"/>
        </w:rPr>
        <w:t xml:space="preserve"> Desea que estos últimos días/semanas/meses sean lo más positivos posible, pero ella no encuentra paz en el dolor y sufrimiento (espiritual).</w:t>
      </w:r>
    </w:p>
    <w:p w:rsidR="00FC7825" w:rsidRPr="00962AB3" w:rsidRDefault="00FC7825" w:rsidP="00FC7825">
      <w:pPr>
        <w:rPr>
          <w:lang w:val="es-MX"/>
        </w:rPr>
      </w:pPr>
    </w:p>
    <w:p w:rsidR="00FC7825" w:rsidRPr="00962AB3" w:rsidRDefault="00FC7825" w:rsidP="00FC7825">
      <w:pPr>
        <w:rPr>
          <w:b/>
          <w:u w:val="single"/>
          <w:lang w:val="es-MX"/>
        </w:rPr>
      </w:pPr>
    </w:p>
    <w:p w:rsidR="00FC7825" w:rsidRPr="00962AB3" w:rsidRDefault="00FC7825" w:rsidP="00FC7825">
      <w:pPr>
        <w:rPr>
          <w:b/>
          <w:u w:val="single"/>
          <w:lang w:val="es-MX"/>
        </w:rPr>
      </w:pPr>
      <w:r w:rsidRPr="00962AB3">
        <w:rPr>
          <w:b/>
          <w:u w:val="single"/>
          <w:lang w:val="es-MX"/>
        </w:rPr>
        <w:t>Material didáctico suplementario sugerido</w:t>
      </w:r>
      <w:r w:rsidRPr="00962AB3">
        <w:rPr>
          <w:b/>
          <w:lang w:val="es-MX"/>
        </w:rPr>
        <w:t>:</w:t>
      </w:r>
    </w:p>
    <w:p w:rsidR="00FC7825" w:rsidRPr="00962AB3" w:rsidRDefault="00FC7825" w:rsidP="00FC7825">
      <w:pPr>
        <w:rPr>
          <w:lang w:val="es-MX"/>
        </w:rPr>
      </w:pPr>
      <w:r w:rsidRPr="00962AB3">
        <w:rPr>
          <w:lang w:val="es-MX"/>
        </w:rPr>
        <w:t>Ilustración 2</w:t>
      </w:r>
      <w:proofErr w:type="gramStart"/>
      <w:r w:rsidRPr="00962AB3">
        <w:rPr>
          <w:lang w:val="es-MX"/>
        </w:rPr>
        <w:t>:  Modelo</w:t>
      </w:r>
      <w:proofErr w:type="gramEnd"/>
      <w:r w:rsidRPr="00962AB3">
        <w:rPr>
          <w:lang w:val="es-MX"/>
        </w:rPr>
        <w:t xml:space="preserve"> de la calidad de vida</w:t>
      </w:r>
    </w:p>
    <w:p w:rsidR="00FC7825" w:rsidRDefault="00FC7825" w:rsidP="00FC7825">
      <w:pPr>
        <w:ind w:left="1377" w:hanging="1377"/>
        <w:rPr>
          <w:lang w:val="es-ES_tradnl"/>
        </w:rPr>
      </w:pPr>
      <w:r w:rsidRPr="00962AB3">
        <w:rPr>
          <w:lang w:val="es-MX"/>
        </w:rPr>
        <w:t>Ilustración 3</w:t>
      </w:r>
      <w:proofErr w:type="gramStart"/>
      <w:r w:rsidRPr="00962AB3">
        <w:rPr>
          <w:lang w:val="es-MX"/>
        </w:rPr>
        <w:t>:  Cómo</w:t>
      </w:r>
      <w:proofErr w:type="gramEnd"/>
      <w:r w:rsidRPr="00962AB3">
        <w:rPr>
          <w:lang w:val="es-MX"/>
        </w:rPr>
        <w:t xml:space="preserve"> lograr calidad de vida al final de la vida: Cómo abarc</w:t>
      </w:r>
      <w:r>
        <w:rPr>
          <w:lang w:val="es-MX"/>
        </w:rPr>
        <w:t xml:space="preserve">ar las dimensiones múltiples del cuidado </w:t>
      </w:r>
      <w:r>
        <w:rPr>
          <w:lang w:val="es-ES"/>
        </w:rPr>
        <w:t>médico</w:t>
      </w:r>
    </w:p>
    <w:p w:rsidR="00FC7825" w:rsidRDefault="00FC7825" w:rsidP="00FC7825">
      <w:pPr>
        <w:rPr>
          <w:b/>
          <w:lang w:val="es-ES_tradnl"/>
        </w:rPr>
      </w:pPr>
      <w:r>
        <w:rPr>
          <w:lang w:val="es-ES_tradnl"/>
        </w:rPr>
        <w:br w:type="page"/>
      </w:r>
      <w:r>
        <w:rPr>
          <w:b/>
          <w:lang w:val="es-ES"/>
        </w:rPr>
        <w:lastRenderedPageBreak/>
        <w:t>Diapositiva 21</w:t>
      </w:r>
    </w:p>
    <w:p w:rsidR="00FC7825" w:rsidRDefault="005049EA" w:rsidP="00FC7825">
      <w:pPr>
        <w:spacing w:line="360" w:lineRule="auto"/>
        <w:jc w:val="center"/>
      </w:pPr>
      <w:r>
        <w:pict>
          <v:shape id="_x0000_i1045" type="#_x0000_t75" style="width:269.25pt;height:202.5pt" o:bordertopcolor="this" o:borderleftcolor="this" o:borderbottomcolor="this" o:borderrightcolor="this">
            <v:imagedata r:id="rId29" o:title=""/>
            <w10:bordertop type="single" width="4"/>
            <w10:borderleft type="single" width="4"/>
            <w10:borderbottom type="single" width="4"/>
            <w10:borderright type="single" width="4"/>
          </v:shape>
        </w:pict>
      </w:r>
    </w:p>
    <w:p w:rsidR="00FC7825" w:rsidRDefault="00FC7825" w:rsidP="00FC7825"/>
    <w:p w:rsidR="00FC7825" w:rsidRDefault="00FC7825" w:rsidP="00FC7825">
      <w:pPr>
        <w:numPr>
          <w:ilvl w:val="0"/>
          <w:numId w:val="53"/>
        </w:numPr>
        <w:rPr>
          <w:lang w:val="es-ES_tradnl"/>
        </w:rPr>
      </w:pPr>
      <w:r>
        <w:rPr>
          <w:lang w:val="es-ES"/>
        </w:rPr>
        <w:t>Los enfermeros tienen la oportunidad única de mantener la esperanza de los pacientes y sus familias al brindarles un cuidado paliativo de excelencia en el ámbito físico, psicosocial y espiritual.</w:t>
      </w:r>
      <w:r>
        <w:rPr>
          <w:lang w:val="es-ES_tradnl"/>
        </w:rPr>
        <w:t xml:space="preserve"> </w:t>
      </w:r>
      <w:r>
        <w:rPr>
          <w:lang w:val="es-ES"/>
        </w:rPr>
        <w:t>(</w:t>
      </w:r>
      <w:proofErr w:type="spellStart"/>
      <w:r>
        <w:rPr>
          <w:lang w:val="es-ES"/>
        </w:rPr>
        <w:t>Ersek</w:t>
      </w:r>
      <w:proofErr w:type="spellEnd"/>
      <w:r>
        <w:rPr>
          <w:lang w:val="es-ES"/>
        </w:rPr>
        <w:t>, 2006)</w:t>
      </w:r>
    </w:p>
    <w:p w:rsidR="00FC7825" w:rsidRDefault="00FC7825" w:rsidP="00FC7825">
      <w:pPr>
        <w:rPr>
          <w:lang w:val="es-ES_tradnl"/>
        </w:rPr>
      </w:pPr>
    </w:p>
    <w:p w:rsidR="00FC7825" w:rsidRDefault="00FC7825" w:rsidP="00FC7825">
      <w:pPr>
        <w:numPr>
          <w:ilvl w:val="0"/>
          <w:numId w:val="53"/>
        </w:numPr>
        <w:rPr>
          <w:lang w:val="es-ES_tradnl"/>
        </w:rPr>
      </w:pPr>
      <w:r>
        <w:rPr>
          <w:lang w:val="es-ES"/>
        </w:rPr>
        <w:t>Los procesos experienciales incluyen:</w:t>
      </w:r>
    </w:p>
    <w:p w:rsidR="00FC7825" w:rsidRPr="00962AB3" w:rsidRDefault="00FC7825" w:rsidP="00FC7825">
      <w:pPr>
        <w:numPr>
          <w:ilvl w:val="1"/>
          <w:numId w:val="44"/>
        </w:numPr>
        <w:rPr>
          <w:lang w:val="es-MX"/>
        </w:rPr>
      </w:pPr>
      <w:r>
        <w:rPr>
          <w:lang w:val="es-ES"/>
        </w:rPr>
        <w:t>Prevenir y manejar los síntomas del final de la vida.</w:t>
      </w:r>
    </w:p>
    <w:p w:rsidR="00FC7825" w:rsidRPr="00962AB3" w:rsidRDefault="00FC7825" w:rsidP="00FC7825">
      <w:pPr>
        <w:numPr>
          <w:ilvl w:val="1"/>
          <w:numId w:val="44"/>
        </w:numPr>
        <w:rPr>
          <w:lang w:val="es-MX"/>
        </w:rPr>
      </w:pPr>
      <w:r w:rsidRPr="00962AB3">
        <w:rPr>
          <w:lang w:val="es-MX"/>
        </w:rPr>
        <w:t>Alentar al paciente y a las familias a trascender su situación actual.</w:t>
      </w:r>
    </w:p>
    <w:p w:rsidR="00FC7825" w:rsidRDefault="00FC7825" w:rsidP="00FC7825">
      <w:pPr>
        <w:numPr>
          <w:ilvl w:val="1"/>
          <w:numId w:val="44"/>
        </w:numPr>
        <w:rPr>
          <w:lang w:val="es-ES_tradnl"/>
        </w:rPr>
      </w:pPr>
      <w:r>
        <w:rPr>
          <w:lang w:val="es-ES"/>
        </w:rPr>
        <w:t>Fomentar los recuerdos.</w:t>
      </w:r>
    </w:p>
    <w:p w:rsidR="00FC7825" w:rsidRDefault="00FC7825" w:rsidP="00FC7825">
      <w:pPr>
        <w:rPr>
          <w:lang w:val="es-ES_tradnl"/>
        </w:rPr>
      </w:pPr>
    </w:p>
    <w:p w:rsidR="00FC7825" w:rsidRDefault="00FC7825" w:rsidP="00FC7825">
      <w:pPr>
        <w:numPr>
          <w:ilvl w:val="0"/>
          <w:numId w:val="54"/>
        </w:numPr>
        <w:rPr>
          <w:lang w:val="es-ES_tradnl"/>
        </w:rPr>
      </w:pPr>
      <w:r>
        <w:rPr>
          <w:lang w:val="es-ES"/>
        </w:rPr>
        <w:t>Los procesos espirituales/trascendentes incluyen:</w:t>
      </w:r>
    </w:p>
    <w:p w:rsidR="00FC7825" w:rsidRDefault="00FC7825" w:rsidP="00FC7825">
      <w:pPr>
        <w:numPr>
          <w:ilvl w:val="1"/>
          <w:numId w:val="44"/>
        </w:numPr>
        <w:rPr>
          <w:lang w:val="es-ES_tradnl"/>
        </w:rPr>
      </w:pPr>
      <w:r>
        <w:rPr>
          <w:lang w:val="es-ES"/>
        </w:rPr>
        <w:t>Facilitar la participación en los rituales religiosos/prácticas espirituales.</w:t>
      </w:r>
    </w:p>
    <w:p w:rsidR="00FC7825" w:rsidRDefault="00FC7825" w:rsidP="00FC7825">
      <w:pPr>
        <w:numPr>
          <w:ilvl w:val="1"/>
          <w:numId w:val="44"/>
        </w:numPr>
        <w:rPr>
          <w:lang w:val="es-ES_tradnl"/>
        </w:rPr>
      </w:pPr>
      <w:r>
        <w:rPr>
          <w:lang w:val="es-ES"/>
        </w:rPr>
        <w:t>Hacer las remisiones necesarias a los clérigos y otras personas de apoyo espiritual.</w:t>
      </w:r>
    </w:p>
    <w:p w:rsidR="00FC7825" w:rsidRDefault="00FC7825" w:rsidP="00FC7825">
      <w:pPr>
        <w:rPr>
          <w:lang w:val="es-ES_tradnl"/>
        </w:rPr>
      </w:pPr>
    </w:p>
    <w:p w:rsidR="00FC7825" w:rsidRDefault="00FC7825" w:rsidP="00FC7825">
      <w:pPr>
        <w:numPr>
          <w:ilvl w:val="1"/>
          <w:numId w:val="55"/>
        </w:numPr>
        <w:rPr>
          <w:lang w:val="es-ES_tradnl"/>
        </w:rPr>
      </w:pPr>
      <w:r>
        <w:rPr>
          <w:lang w:val="es-ES"/>
        </w:rPr>
        <w:t>Los procesos relacionales incluyen:</w:t>
      </w:r>
    </w:p>
    <w:p w:rsidR="00FC7825" w:rsidRDefault="00FC7825" w:rsidP="00FC7825">
      <w:pPr>
        <w:numPr>
          <w:ilvl w:val="1"/>
          <w:numId w:val="44"/>
        </w:numPr>
        <w:rPr>
          <w:lang w:val="es-ES_tradnl"/>
        </w:rPr>
      </w:pPr>
      <w:r>
        <w:rPr>
          <w:lang w:val="es-ES"/>
        </w:rPr>
        <w:t>Reducir al mínimo la aislación del paciente y la familia.</w:t>
      </w:r>
    </w:p>
    <w:p w:rsidR="00FC7825" w:rsidRPr="00962AB3" w:rsidRDefault="00FC7825" w:rsidP="00FC7825">
      <w:pPr>
        <w:numPr>
          <w:ilvl w:val="1"/>
          <w:numId w:val="44"/>
        </w:numPr>
        <w:rPr>
          <w:lang w:val="es-MX"/>
        </w:rPr>
      </w:pPr>
      <w:r w:rsidRPr="00962AB3">
        <w:rPr>
          <w:lang w:val="es-MX"/>
        </w:rPr>
        <w:t>Establecer y mantener una relación abierta.</w:t>
      </w:r>
    </w:p>
    <w:p w:rsidR="00FC7825" w:rsidRPr="00962AB3" w:rsidRDefault="00FC7825" w:rsidP="00FC7825">
      <w:pPr>
        <w:numPr>
          <w:ilvl w:val="1"/>
          <w:numId w:val="44"/>
        </w:numPr>
        <w:rPr>
          <w:lang w:val="es-MX"/>
        </w:rPr>
      </w:pPr>
      <w:r>
        <w:rPr>
          <w:lang w:val="es-ES"/>
        </w:rPr>
        <w:t>Comunicar el sentido propio de esperanza.</w:t>
      </w:r>
    </w:p>
    <w:p w:rsidR="00FC7825" w:rsidRPr="00962AB3" w:rsidRDefault="00FC7825" w:rsidP="00FC7825">
      <w:pPr>
        <w:rPr>
          <w:lang w:val="es-MX"/>
        </w:rPr>
      </w:pPr>
    </w:p>
    <w:p w:rsidR="00FC7825" w:rsidRDefault="00FC7825" w:rsidP="00FC7825">
      <w:pPr>
        <w:numPr>
          <w:ilvl w:val="1"/>
          <w:numId w:val="56"/>
        </w:numPr>
        <w:rPr>
          <w:lang w:val="es-ES_tradnl"/>
        </w:rPr>
      </w:pPr>
      <w:r>
        <w:rPr>
          <w:lang w:val="es-ES"/>
        </w:rPr>
        <w:t>Los procesos del pensamiento racional incluyen:</w:t>
      </w:r>
    </w:p>
    <w:p w:rsidR="00FC7825" w:rsidRDefault="00FC7825" w:rsidP="00FC7825">
      <w:pPr>
        <w:numPr>
          <w:ilvl w:val="1"/>
          <w:numId w:val="44"/>
        </w:numPr>
        <w:rPr>
          <w:lang w:val="es-ES_tradnl"/>
        </w:rPr>
      </w:pPr>
      <w:r>
        <w:rPr>
          <w:lang w:val="es-ES"/>
        </w:rPr>
        <w:t>Asistir al paciente/su familia para establecer, obtener y revisar los objetivos sin imponer la agenda propia.</w:t>
      </w:r>
    </w:p>
    <w:p w:rsidR="00FC7825" w:rsidRDefault="00FC7825" w:rsidP="00FC7825">
      <w:pPr>
        <w:numPr>
          <w:ilvl w:val="1"/>
          <w:numId w:val="44"/>
        </w:numPr>
        <w:rPr>
          <w:lang w:val="es-ES_tradnl"/>
        </w:rPr>
      </w:pPr>
      <w:r>
        <w:rPr>
          <w:lang w:val="es-ES"/>
        </w:rPr>
        <w:t>Asistir en la identificación de los recursos disponibles y necesarios para cumplir los objetivos.</w:t>
      </w:r>
    </w:p>
    <w:p w:rsidR="00FC7825" w:rsidRDefault="00FC7825" w:rsidP="00FC7825">
      <w:pPr>
        <w:numPr>
          <w:ilvl w:val="1"/>
          <w:numId w:val="44"/>
        </w:numPr>
        <w:rPr>
          <w:lang w:val="es-ES_tradnl"/>
        </w:rPr>
      </w:pPr>
      <w:r>
        <w:rPr>
          <w:lang w:val="es-ES"/>
        </w:rPr>
        <w:t>Aumentar la sensación de control del paciente/la familia cuando sea posible.</w:t>
      </w:r>
    </w:p>
    <w:p w:rsidR="00FC7825" w:rsidRDefault="00FC7825" w:rsidP="00FC7825">
      <w:pPr>
        <w:rPr>
          <w:lang w:val="es-ES_tradnl"/>
        </w:rPr>
      </w:pPr>
    </w:p>
    <w:p w:rsidR="00FC7825" w:rsidRDefault="00FC7825" w:rsidP="00FC7825">
      <w:pPr>
        <w:rPr>
          <w:b/>
          <w:lang w:val="es-ES_tradnl"/>
        </w:rPr>
      </w:pPr>
      <w:r>
        <w:rPr>
          <w:b/>
          <w:u w:val="single"/>
          <w:lang w:val="es-ES"/>
        </w:rPr>
        <w:t>Material didáctico suplementario sugerido</w:t>
      </w:r>
      <w:r>
        <w:rPr>
          <w:b/>
          <w:lang w:val="es-ES"/>
        </w:rPr>
        <w:t>:</w:t>
      </w:r>
    </w:p>
    <w:p w:rsidR="00FC7825" w:rsidRDefault="00FC7825" w:rsidP="00FC7825">
      <w:pPr>
        <w:rPr>
          <w:lang w:val="es-ES_tradnl"/>
        </w:rPr>
      </w:pPr>
      <w:r>
        <w:rPr>
          <w:lang w:val="es-ES"/>
        </w:rPr>
        <w:t>Cuadro 1</w:t>
      </w:r>
      <w:proofErr w:type="gramStart"/>
      <w:r>
        <w:rPr>
          <w:lang w:val="es-ES"/>
        </w:rPr>
        <w:t>:</w:t>
      </w:r>
      <w:r>
        <w:rPr>
          <w:lang w:val="es-ES_tradnl"/>
        </w:rPr>
        <w:t xml:space="preserve">  </w:t>
      </w:r>
      <w:r>
        <w:rPr>
          <w:lang w:val="es-ES"/>
        </w:rPr>
        <w:t>Intervenciones</w:t>
      </w:r>
      <w:proofErr w:type="gramEnd"/>
      <w:r>
        <w:rPr>
          <w:lang w:val="es-ES"/>
        </w:rPr>
        <w:t xml:space="preserve"> para fomentar la esperanza </w:t>
      </w:r>
    </w:p>
    <w:p w:rsidR="00FC7825" w:rsidRDefault="00FC7825" w:rsidP="00FC7825">
      <w:pPr>
        <w:rPr>
          <w:b/>
          <w:lang w:val="es-ES_tradnl"/>
        </w:rPr>
      </w:pPr>
      <w:r>
        <w:rPr>
          <w:lang w:val="es-ES_tradnl"/>
        </w:rPr>
        <w:br w:type="page"/>
      </w:r>
      <w:r>
        <w:rPr>
          <w:b/>
          <w:lang w:val="es-ES"/>
        </w:rPr>
        <w:lastRenderedPageBreak/>
        <w:t>Diapositiva 22</w:t>
      </w:r>
    </w:p>
    <w:p w:rsidR="00FC7825" w:rsidRDefault="005049EA" w:rsidP="00FC7825">
      <w:pPr>
        <w:spacing w:line="360" w:lineRule="auto"/>
        <w:jc w:val="center"/>
      </w:pPr>
      <w:r>
        <w:pict>
          <v:shape id="_x0000_i1046" type="#_x0000_t75" style="width:269.25pt;height:202.5pt" o:bordertopcolor="this" o:borderleftcolor="this" o:borderbottomcolor="this" o:borderrightcolor="this">
            <v:imagedata r:id="rId30" o:title=""/>
            <w10:bordertop type="single" width="4"/>
            <w10:borderleft type="single" width="4"/>
            <w10:borderbottom type="single" width="4"/>
            <w10:borderright type="single" width="4"/>
          </v:shape>
        </w:pict>
      </w:r>
    </w:p>
    <w:p w:rsidR="00FC7825" w:rsidRDefault="00FC7825" w:rsidP="00FC7825">
      <w:pPr>
        <w:jc w:val="center"/>
      </w:pPr>
    </w:p>
    <w:p w:rsidR="00FC7825" w:rsidRDefault="00FC7825" w:rsidP="00FC7825">
      <w:pPr>
        <w:numPr>
          <w:ilvl w:val="0"/>
          <w:numId w:val="57"/>
        </w:numPr>
        <w:rPr>
          <w:lang w:val="es-ES_tradnl"/>
        </w:rPr>
      </w:pPr>
      <w:r>
        <w:rPr>
          <w:lang w:val="es-ES"/>
        </w:rPr>
        <w:t>Existen muchas herramientas válidas y confiables para ayudar al enfermero a evaluar</w:t>
      </w:r>
      <w:r>
        <w:rPr>
          <w:lang w:val="es-ES"/>
        </w:rPr>
        <w:br/>
        <w:t>los distintos aspectos del cuidado paliativo.</w:t>
      </w:r>
      <w:r>
        <w:rPr>
          <w:lang w:val="es-ES_tradnl"/>
        </w:rPr>
        <w:t xml:space="preserve"> </w:t>
      </w:r>
      <w:r>
        <w:rPr>
          <w:lang w:val="es-ES"/>
        </w:rPr>
        <w:t>Las herramientas de medición se utilizan</w:t>
      </w:r>
      <w:r>
        <w:rPr>
          <w:lang w:val="es-ES"/>
        </w:rPr>
        <w:br/>
        <w:t xml:space="preserve">para desarrollar cambios y para identificar las intervenciones que pueden mejorar el </w:t>
      </w:r>
      <w:r>
        <w:rPr>
          <w:lang w:val="es-ES"/>
        </w:rPr>
        <w:br/>
        <w:t>cuidado paliativo.</w:t>
      </w:r>
    </w:p>
    <w:p w:rsidR="00FC7825" w:rsidRDefault="00FC7825" w:rsidP="00FC7825">
      <w:pPr>
        <w:ind w:left="360"/>
        <w:rPr>
          <w:lang w:val="es-ES_tradnl"/>
        </w:rPr>
      </w:pPr>
    </w:p>
    <w:p w:rsidR="00FC7825" w:rsidRDefault="00FC7825" w:rsidP="00FC7825">
      <w:pPr>
        <w:numPr>
          <w:ilvl w:val="0"/>
          <w:numId w:val="57"/>
        </w:numPr>
        <w:rPr>
          <w:lang w:val="es-ES_tradnl"/>
        </w:rPr>
      </w:pPr>
      <w:r>
        <w:rPr>
          <w:lang w:val="es-ES"/>
        </w:rPr>
        <w:t>Ejemplos de las herramientas que puede utilizar el enfermero:</w:t>
      </w:r>
    </w:p>
    <w:p w:rsidR="00FC7825" w:rsidRDefault="00FC7825" w:rsidP="00FC7825">
      <w:pPr>
        <w:numPr>
          <w:ilvl w:val="1"/>
          <w:numId w:val="44"/>
        </w:numPr>
      </w:pPr>
      <w:r>
        <w:rPr>
          <w:lang w:val="es-ES"/>
        </w:rPr>
        <w:t>Síntomas físicos</w:t>
      </w:r>
    </w:p>
    <w:p w:rsidR="00FC7825" w:rsidRDefault="00FC7825" w:rsidP="00FC7825">
      <w:pPr>
        <w:numPr>
          <w:ilvl w:val="1"/>
          <w:numId w:val="44"/>
        </w:numPr>
      </w:pPr>
      <w:r>
        <w:rPr>
          <w:lang w:val="es-ES"/>
        </w:rPr>
        <w:t>Síntomas emocionales</w:t>
      </w:r>
    </w:p>
    <w:p w:rsidR="00FC7825" w:rsidRDefault="00FC7825" w:rsidP="00FC7825">
      <w:pPr>
        <w:numPr>
          <w:ilvl w:val="1"/>
          <w:numId w:val="44"/>
        </w:numPr>
      </w:pPr>
      <w:r>
        <w:rPr>
          <w:lang w:val="es-ES"/>
        </w:rPr>
        <w:t>Espiritualidad</w:t>
      </w:r>
    </w:p>
    <w:p w:rsidR="00FC7825" w:rsidRDefault="00FC7825" w:rsidP="00FC7825">
      <w:pPr>
        <w:numPr>
          <w:ilvl w:val="1"/>
          <w:numId w:val="44"/>
        </w:numPr>
      </w:pPr>
      <w:r>
        <w:rPr>
          <w:lang w:val="es-ES"/>
        </w:rPr>
        <w:t>Estado funcional</w:t>
      </w:r>
    </w:p>
    <w:p w:rsidR="00FC7825" w:rsidRDefault="00FC7825" w:rsidP="00FC7825">
      <w:pPr>
        <w:numPr>
          <w:ilvl w:val="1"/>
          <w:numId w:val="44"/>
        </w:numPr>
      </w:pPr>
      <w:proofErr w:type="spellStart"/>
      <w:r>
        <w:t>Calidad</w:t>
      </w:r>
      <w:proofErr w:type="spellEnd"/>
      <w:r>
        <w:t xml:space="preserve"> de </w:t>
      </w:r>
      <w:proofErr w:type="spellStart"/>
      <w:r>
        <w:t>vida</w:t>
      </w:r>
      <w:proofErr w:type="spellEnd"/>
    </w:p>
    <w:p w:rsidR="00FC7825" w:rsidRDefault="00FC7825" w:rsidP="00FC7825">
      <w:pPr>
        <w:numPr>
          <w:ilvl w:val="1"/>
          <w:numId w:val="44"/>
        </w:numPr>
        <w:rPr>
          <w:lang w:val="es-ES_tradnl"/>
        </w:rPr>
      </w:pPr>
      <w:r>
        <w:rPr>
          <w:lang w:val="es-ES"/>
        </w:rPr>
        <w:t>Resultados de los cuidadores</w:t>
      </w:r>
    </w:p>
    <w:p w:rsidR="00FC7825" w:rsidRDefault="00FC7825" w:rsidP="00FC7825">
      <w:pPr>
        <w:rPr>
          <w:lang w:val="es-ES_tradnl"/>
        </w:rPr>
      </w:pPr>
    </w:p>
    <w:p w:rsidR="00FC7825" w:rsidRDefault="00FC7825" w:rsidP="00FC7825">
      <w:pPr>
        <w:numPr>
          <w:ilvl w:val="1"/>
          <w:numId w:val="56"/>
        </w:numPr>
        <w:rPr>
          <w:lang w:val="es-ES_tradnl"/>
        </w:rPr>
      </w:pPr>
      <w:r>
        <w:rPr>
          <w:lang w:val="es-ES"/>
        </w:rPr>
        <w:t>Puede encontrar información sobre el acceso a los instrumentos en los siguientes sitios Web:</w:t>
      </w:r>
    </w:p>
    <w:p w:rsidR="00FC7825" w:rsidRDefault="00FC7825" w:rsidP="00FC7825">
      <w:pPr>
        <w:rPr>
          <w:lang w:val="es-ES_tradnl"/>
        </w:rPr>
      </w:pPr>
    </w:p>
    <w:p w:rsidR="00FC7825" w:rsidRPr="00962AB3" w:rsidRDefault="00FC7825" w:rsidP="00FC7825">
      <w:pPr>
        <w:numPr>
          <w:ilvl w:val="1"/>
          <w:numId w:val="44"/>
        </w:numPr>
        <w:rPr>
          <w:lang w:val="es-MX"/>
        </w:rPr>
      </w:pPr>
      <w:proofErr w:type="spellStart"/>
      <w:r w:rsidRPr="00962AB3">
        <w:rPr>
          <w:lang w:val="es-MX"/>
        </w:rPr>
        <w:t>The</w:t>
      </w:r>
      <w:proofErr w:type="spellEnd"/>
      <w:r w:rsidRPr="00962AB3">
        <w:rPr>
          <w:lang w:val="es-MX"/>
        </w:rPr>
        <w:t xml:space="preserve"> </w:t>
      </w:r>
      <w:proofErr w:type="spellStart"/>
      <w:r w:rsidRPr="00962AB3">
        <w:rPr>
          <w:lang w:val="es-MX"/>
        </w:rPr>
        <w:t>Toolkit</w:t>
      </w:r>
      <w:proofErr w:type="spellEnd"/>
      <w:r w:rsidRPr="00962AB3">
        <w:rPr>
          <w:lang w:val="es-MX"/>
        </w:rPr>
        <w:t xml:space="preserve"> of Instruments </w:t>
      </w:r>
      <w:proofErr w:type="spellStart"/>
      <w:r w:rsidRPr="00962AB3">
        <w:rPr>
          <w:lang w:val="es-MX"/>
        </w:rPr>
        <w:t>to</w:t>
      </w:r>
      <w:proofErr w:type="spellEnd"/>
      <w:r w:rsidRPr="00962AB3">
        <w:rPr>
          <w:lang w:val="es-MX"/>
        </w:rPr>
        <w:t xml:space="preserve"> </w:t>
      </w:r>
      <w:proofErr w:type="spellStart"/>
      <w:r w:rsidRPr="00962AB3">
        <w:rPr>
          <w:lang w:val="es-MX"/>
        </w:rPr>
        <w:t>Measure</w:t>
      </w:r>
      <w:proofErr w:type="spellEnd"/>
      <w:r w:rsidRPr="00962AB3">
        <w:rPr>
          <w:lang w:val="es-MX"/>
        </w:rPr>
        <w:t xml:space="preserve"> </w:t>
      </w:r>
      <w:proofErr w:type="spellStart"/>
      <w:r w:rsidRPr="00962AB3">
        <w:rPr>
          <w:lang w:val="es-MX"/>
        </w:rPr>
        <w:t>End</w:t>
      </w:r>
      <w:proofErr w:type="spellEnd"/>
      <w:r w:rsidRPr="00962AB3">
        <w:rPr>
          <w:lang w:val="es-MX"/>
        </w:rPr>
        <w:t>-of-</w:t>
      </w:r>
      <w:proofErr w:type="spellStart"/>
      <w:r w:rsidRPr="00962AB3">
        <w:rPr>
          <w:lang w:val="es-MX"/>
        </w:rPr>
        <w:t>Life</w:t>
      </w:r>
      <w:proofErr w:type="spellEnd"/>
      <w:r w:rsidRPr="00962AB3">
        <w:rPr>
          <w:lang w:val="es-MX"/>
        </w:rPr>
        <w:t xml:space="preserve"> </w:t>
      </w:r>
      <w:proofErr w:type="spellStart"/>
      <w:r w:rsidRPr="00962AB3">
        <w:rPr>
          <w:lang w:val="es-MX"/>
        </w:rPr>
        <w:t>Care</w:t>
      </w:r>
      <w:proofErr w:type="spellEnd"/>
      <w:r w:rsidRPr="00962AB3">
        <w:rPr>
          <w:lang w:val="es-MX"/>
        </w:rPr>
        <w:t xml:space="preserve"> – TIME (Equipo de instrumentos para medir la atención del final de la vida) disponible en línea en www.chcr.brown.edu/pcoc/toolkit.htm (Tomado en agosto de 2007).</w:t>
      </w:r>
    </w:p>
    <w:p w:rsidR="00FC7825" w:rsidRPr="00962AB3" w:rsidRDefault="00FC7825" w:rsidP="00FC7825">
      <w:pPr>
        <w:numPr>
          <w:ilvl w:val="1"/>
          <w:numId w:val="44"/>
        </w:numPr>
        <w:rPr>
          <w:lang w:val="es-MX"/>
        </w:rPr>
      </w:pPr>
      <w:r w:rsidRPr="00962AB3">
        <w:rPr>
          <w:lang w:val="es-MX"/>
        </w:rPr>
        <w:t xml:space="preserve">City of Hope </w:t>
      </w:r>
      <w:proofErr w:type="spellStart"/>
      <w:r w:rsidRPr="00962AB3">
        <w:rPr>
          <w:lang w:val="es-MX"/>
        </w:rPr>
        <w:t>Pain</w:t>
      </w:r>
      <w:proofErr w:type="spellEnd"/>
      <w:r w:rsidRPr="00962AB3">
        <w:rPr>
          <w:lang w:val="es-MX"/>
        </w:rPr>
        <w:t xml:space="preserve"> and </w:t>
      </w:r>
      <w:proofErr w:type="spellStart"/>
      <w:r w:rsidRPr="00962AB3">
        <w:rPr>
          <w:lang w:val="es-MX"/>
        </w:rPr>
        <w:t>Palliative</w:t>
      </w:r>
      <w:proofErr w:type="spellEnd"/>
      <w:r w:rsidRPr="00962AB3">
        <w:rPr>
          <w:lang w:val="es-MX"/>
        </w:rPr>
        <w:t xml:space="preserve"> </w:t>
      </w:r>
      <w:proofErr w:type="spellStart"/>
      <w:r w:rsidRPr="00962AB3">
        <w:rPr>
          <w:lang w:val="es-MX"/>
        </w:rPr>
        <w:t>Care</w:t>
      </w:r>
      <w:proofErr w:type="spellEnd"/>
      <w:r w:rsidRPr="00962AB3">
        <w:rPr>
          <w:lang w:val="es-MX"/>
        </w:rPr>
        <w:t xml:space="preserve"> </w:t>
      </w:r>
      <w:proofErr w:type="spellStart"/>
      <w:r w:rsidRPr="00962AB3">
        <w:rPr>
          <w:lang w:val="es-MX"/>
        </w:rPr>
        <w:t>Resource</w:t>
      </w:r>
      <w:proofErr w:type="spellEnd"/>
      <w:r w:rsidRPr="00962AB3">
        <w:rPr>
          <w:lang w:val="es-MX"/>
        </w:rPr>
        <w:t xml:space="preserve"> Center (Centro de Recursos para el Dolor y la Atención Paliativa de City of Hope): http://prc.coh.org</w:t>
      </w:r>
    </w:p>
    <w:p w:rsidR="00FC7825" w:rsidRPr="00962AB3" w:rsidRDefault="00FC7825" w:rsidP="00FC7825">
      <w:pPr>
        <w:pStyle w:val="Header"/>
        <w:tabs>
          <w:tab w:val="clear" w:pos="4320"/>
          <w:tab w:val="clear" w:pos="8640"/>
        </w:tabs>
        <w:rPr>
          <w:szCs w:val="24"/>
          <w:lang w:val="es-MX"/>
        </w:rPr>
      </w:pPr>
    </w:p>
    <w:p w:rsidR="00FC7825" w:rsidRPr="00962AB3" w:rsidRDefault="00FC7825" w:rsidP="00FC7825">
      <w:pPr>
        <w:rPr>
          <w:lang w:val="es-MX"/>
        </w:rPr>
      </w:pPr>
    </w:p>
    <w:p w:rsidR="00FC7825" w:rsidRDefault="00FC7825" w:rsidP="00FC7825">
      <w:pPr>
        <w:rPr>
          <w:b/>
          <w:lang w:val="es-ES_tradnl"/>
        </w:rPr>
      </w:pPr>
      <w:r>
        <w:rPr>
          <w:b/>
          <w:u w:val="single"/>
          <w:lang w:val="es-ES"/>
        </w:rPr>
        <w:t>Material didáctico suplementario sugerido</w:t>
      </w:r>
      <w:r>
        <w:rPr>
          <w:b/>
          <w:lang w:val="es-ES"/>
        </w:rPr>
        <w:t>:</w:t>
      </w:r>
    </w:p>
    <w:p w:rsidR="00FC7825" w:rsidRDefault="00FC7825" w:rsidP="00FC7825">
      <w:pPr>
        <w:rPr>
          <w:lang w:val="es-ES"/>
        </w:rPr>
      </w:pPr>
      <w:r>
        <w:rPr>
          <w:lang w:val="es-ES"/>
        </w:rPr>
        <w:t>Cuadro 2</w:t>
      </w:r>
      <w:proofErr w:type="gramStart"/>
      <w:r>
        <w:rPr>
          <w:lang w:val="es-ES"/>
        </w:rPr>
        <w:t>:</w:t>
      </w:r>
      <w:r>
        <w:rPr>
          <w:lang w:val="es-ES_tradnl"/>
        </w:rPr>
        <w:t xml:space="preserve">  </w:t>
      </w:r>
      <w:r>
        <w:rPr>
          <w:lang w:val="es-ES"/>
        </w:rPr>
        <w:t>Ejemplos</w:t>
      </w:r>
      <w:proofErr w:type="gramEnd"/>
      <w:r>
        <w:rPr>
          <w:lang w:val="es-ES"/>
        </w:rPr>
        <w:t xml:space="preserve"> de las herramientas de evaluación</w:t>
      </w:r>
    </w:p>
    <w:p w:rsidR="00FC7825" w:rsidRDefault="00FC7825" w:rsidP="00FC7825">
      <w:pPr>
        <w:rPr>
          <w:lang w:val="es-ES"/>
        </w:rPr>
      </w:pPr>
    </w:p>
    <w:p w:rsidR="00FC7825" w:rsidRDefault="00FC7825" w:rsidP="00FC7825">
      <w:pPr>
        <w:rPr>
          <w:lang w:val="es-ES"/>
        </w:rPr>
      </w:pPr>
      <w:r>
        <w:rPr>
          <w:lang w:val="es-ES"/>
        </w:rPr>
        <w:br w:type="page"/>
      </w:r>
    </w:p>
    <w:p w:rsidR="00FC7825" w:rsidRDefault="00FC7825" w:rsidP="00FC7825">
      <w:pPr>
        <w:rPr>
          <w:b/>
          <w:lang w:val="es-ES_tradnl"/>
        </w:rPr>
      </w:pPr>
      <w:r>
        <w:rPr>
          <w:b/>
          <w:lang w:val="es-ES"/>
        </w:rPr>
        <w:lastRenderedPageBreak/>
        <w:t>D</w:t>
      </w:r>
      <w:r w:rsidRPr="00846C33">
        <w:rPr>
          <w:b/>
          <w:lang w:val="es-ES"/>
        </w:rPr>
        <w:t>iapositiva</w:t>
      </w:r>
      <w:r>
        <w:rPr>
          <w:b/>
          <w:lang w:val="es-ES"/>
        </w:rPr>
        <w:t xml:space="preserve"> 23</w:t>
      </w:r>
    </w:p>
    <w:p w:rsidR="00FC7825" w:rsidRDefault="005049EA" w:rsidP="00FC7825">
      <w:pPr>
        <w:spacing w:line="360" w:lineRule="auto"/>
        <w:jc w:val="center"/>
      </w:pPr>
      <w:r>
        <w:pict>
          <v:shape id="_x0000_i1047" type="#_x0000_t75" style="width:269.25pt;height:202.5pt" o:bordertopcolor="this" o:borderleftcolor="this" o:borderbottomcolor="this" o:borderrightcolor="this">
            <v:imagedata r:id="rId31" o:title=""/>
            <w10:bordertop type="single" width="4"/>
            <w10:borderleft type="single" width="4"/>
            <w10:borderbottom type="single" width="4"/>
            <w10:borderright type="single" width="4"/>
          </v:shape>
        </w:pict>
      </w:r>
    </w:p>
    <w:p w:rsidR="00FC7825" w:rsidRDefault="00FC7825" w:rsidP="00FC7825">
      <w:pPr>
        <w:jc w:val="center"/>
      </w:pPr>
    </w:p>
    <w:p w:rsidR="00FC7825" w:rsidRDefault="00FC7825" w:rsidP="00FC7825"/>
    <w:p w:rsidR="00FC7825" w:rsidRDefault="00FC7825" w:rsidP="00FC7825">
      <w:pPr>
        <w:numPr>
          <w:ilvl w:val="0"/>
          <w:numId w:val="58"/>
        </w:numPr>
        <w:rPr>
          <w:lang w:val="es-ES_tradnl"/>
        </w:rPr>
      </w:pPr>
      <w:r>
        <w:rPr>
          <w:lang w:val="es-ES"/>
        </w:rPr>
        <w:t>Los factores de pronóstico de la supervivencia incluyen:</w:t>
      </w:r>
    </w:p>
    <w:p w:rsidR="00FC7825" w:rsidRDefault="00FC7825" w:rsidP="00FC7825">
      <w:pPr>
        <w:numPr>
          <w:ilvl w:val="1"/>
          <w:numId w:val="44"/>
        </w:numPr>
        <w:rPr>
          <w:lang w:val="es-ES_tradnl"/>
        </w:rPr>
      </w:pPr>
      <w:r>
        <w:rPr>
          <w:lang w:val="es-ES"/>
        </w:rPr>
        <w:t>El estado de desempeño del paciente (niveles de energía y actividad). Pueden usarse para predecir la supervivencia en los pacientes con cáncer.</w:t>
      </w:r>
    </w:p>
    <w:p w:rsidR="00FC7825" w:rsidRDefault="00FC7825" w:rsidP="00FC7825">
      <w:pPr>
        <w:numPr>
          <w:ilvl w:val="1"/>
          <w:numId w:val="44"/>
        </w:numPr>
        <w:rPr>
          <w:lang w:val="es-ES_tradnl"/>
        </w:rPr>
      </w:pPr>
      <w:r w:rsidRPr="00962AB3">
        <w:rPr>
          <w:lang w:val="es-MX"/>
        </w:rPr>
        <w:t xml:space="preserve">Los instrumentos/herramientas (por ej. </w:t>
      </w:r>
      <w:proofErr w:type="spellStart"/>
      <w:r>
        <w:rPr>
          <w:lang w:val="es-ES"/>
        </w:rPr>
        <w:t>Karnofsky</w:t>
      </w:r>
      <w:proofErr w:type="spellEnd"/>
      <w:r>
        <w:rPr>
          <w:lang w:val="es-ES"/>
        </w:rPr>
        <w:t>, ECOG) son mediciones deficientes para hacer predicciones de supervivencia en las enfermedades avanzadas (</w:t>
      </w:r>
      <w:proofErr w:type="spellStart"/>
      <w:r>
        <w:rPr>
          <w:lang w:val="es-ES"/>
        </w:rPr>
        <w:t>Lamont</w:t>
      </w:r>
      <w:proofErr w:type="spellEnd"/>
      <w:r>
        <w:rPr>
          <w:lang w:val="es-ES"/>
        </w:rPr>
        <w:t xml:space="preserve"> &amp; </w:t>
      </w:r>
      <w:proofErr w:type="spellStart"/>
      <w:r>
        <w:rPr>
          <w:lang w:val="es-ES"/>
        </w:rPr>
        <w:t>Christakis</w:t>
      </w:r>
      <w:proofErr w:type="spellEnd"/>
      <w:r>
        <w:rPr>
          <w:lang w:val="es-ES"/>
        </w:rPr>
        <w:t>, 2002).</w:t>
      </w:r>
    </w:p>
    <w:p w:rsidR="00FC7825" w:rsidRDefault="00FC7825" w:rsidP="00FC7825">
      <w:pPr>
        <w:numPr>
          <w:ilvl w:val="1"/>
          <w:numId w:val="44"/>
        </w:numPr>
        <w:rPr>
          <w:lang w:val="es-ES_tradnl"/>
        </w:rPr>
      </w:pPr>
      <w:r>
        <w:rPr>
          <w:lang w:val="es-ES"/>
        </w:rPr>
        <w:t>Los signos clínicos del paciente y los síntomas múltiples (disnea, disfagia, pérdida de peso, xerostomía, anorexia y disfunción cognitiva) están asociados a una supervivencia limitada en los pacientes con cáncer (</w:t>
      </w:r>
      <w:proofErr w:type="spellStart"/>
      <w:r>
        <w:rPr>
          <w:lang w:val="es-ES"/>
        </w:rPr>
        <w:t>Llobera</w:t>
      </w:r>
      <w:proofErr w:type="spellEnd"/>
      <w:r>
        <w:rPr>
          <w:lang w:val="es-ES"/>
        </w:rPr>
        <w:t xml:space="preserve"> et al., 2000; </w:t>
      </w:r>
      <w:proofErr w:type="spellStart"/>
      <w:r>
        <w:rPr>
          <w:lang w:val="es-ES"/>
        </w:rPr>
        <w:t>Vigano</w:t>
      </w:r>
      <w:proofErr w:type="spellEnd"/>
      <w:r>
        <w:rPr>
          <w:lang w:val="es-ES"/>
        </w:rPr>
        <w:t xml:space="preserve"> et al., 2000).</w:t>
      </w:r>
    </w:p>
    <w:p w:rsidR="00FC7825" w:rsidRDefault="00FC7825" w:rsidP="00FC7825">
      <w:pPr>
        <w:numPr>
          <w:ilvl w:val="1"/>
          <w:numId w:val="44"/>
        </w:numPr>
        <w:rPr>
          <w:lang w:val="es-ES_tradnl"/>
        </w:rPr>
      </w:pPr>
      <w:r>
        <w:rPr>
          <w:lang w:val="es-ES"/>
        </w:rPr>
        <w:t>Los marcadores biológicos (por ej. recuentos elevados de plaquetas, disminución de la albúmina en suero, etc.) también pueden ser indicadores de una supervivencia limitada (</w:t>
      </w:r>
      <w:proofErr w:type="spellStart"/>
      <w:r>
        <w:rPr>
          <w:lang w:val="es-ES"/>
        </w:rPr>
        <w:t>Lamont</w:t>
      </w:r>
      <w:proofErr w:type="spellEnd"/>
      <w:r>
        <w:rPr>
          <w:lang w:val="es-ES"/>
        </w:rPr>
        <w:t xml:space="preserve"> &amp; </w:t>
      </w:r>
      <w:proofErr w:type="spellStart"/>
      <w:r>
        <w:rPr>
          <w:lang w:val="es-ES"/>
        </w:rPr>
        <w:t>Christakis</w:t>
      </w:r>
      <w:proofErr w:type="spellEnd"/>
      <w:r>
        <w:rPr>
          <w:lang w:val="es-ES"/>
        </w:rPr>
        <w:t>, 2002).</w:t>
      </w:r>
    </w:p>
    <w:p w:rsidR="00FC7825" w:rsidRDefault="00FC7825" w:rsidP="00FC7825">
      <w:pPr>
        <w:numPr>
          <w:ilvl w:val="1"/>
          <w:numId w:val="44"/>
        </w:numPr>
        <w:rPr>
          <w:lang w:val="es-ES_tradnl"/>
        </w:rPr>
      </w:pPr>
      <w:r>
        <w:rPr>
          <w:lang w:val="es-ES"/>
        </w:rPr>
        <w:t>Predicciones del médico clínico:</w:t>
      </w:r>
      <w:r>
        <w:rPr>
          <w:lang w:val="es-ES_tradnl"/>
        </w:rPr>
        <w:t xml:space="preserve"> </w:t>
      </w:r>
      <w:r>
        <w:rPr>
          <w:lang w:val="es-ES"/>
        </w:rPr>
        <w:t>Los estudios han indicado que los clínicos tienden a sobreestimar la supervivencia, y resulta útil hacerse la siguiente pregunta: “¿Me sorprendería si este paciente muriera dentro de los próximos seis meses?”</w:t>
      </w:r>
      <w:r>
        <w:rPr>
          <w:lang w:val="es-ES_tradnl"/>
        </w:rPr>
        <w:t xml:space="preserve"> </w:t>
      </w:r>
      <w:r>
        <w:rPr>
          <w:lang w:val="es-ES"/>
        </w:rPr>
        <w:t>Esto puede ayudar al clínico a determinar si es necesario hacer más análisis sobre el tema, revisar los objetivos de la atención médica y quiénes podrían beneficiarse de los servicios para el final de la vida y de cuidado paliativo apropiados que incluyen la planificación por adelantado del cuidado médico, el cuidado para la comodidad y un aumento del apoyo psicológico, social y espiritual (Lynn et al., 2000).</w:t>
      </w:r>
    </w:p>
    <w:p w:rsidR="00FC7825" w:rsidRDefault="00FC7825" w:rsidP="00FC7825">
      <w:pPr>
        <w:rPr>
          <w:b/>
          <w:lang w:val="es-ES"/>
        </w:rPr>
      </w:pPr>
      <w:r>
        <w:rPr>
          <w:lang w:val="es-ES_tradnl"/>
        </w:rPr>
        <w:br w:type="page"/>
      </w:r>
      <w:r>
        <w:rPr>
          <w:b/>
          <w:lang w:val="es-ES"/>
        </w:rPr>
        <w:lastRenderedPageBreak/>
        <w:t>Diapositiva 24</w:t>
      </w:r>
    </w:p>
    <w:p w:rsidR="00FC7825" w:rsidRDefault="005049EA" w:rsidP="00FC7825">
      <w:pPr>
        <w:jc w:val="center"/>
        <w:rPr>
          <w:b/>
          <w:lang w:val="es-ES"/>
        </w:rPr>
      </w:pPr>
      <w:r>
        <w:rPr>
          <w:b/>
        </w:rPr>
        <w:pict>
          <v:shape id="_x0000_i1048" type="#_x0000_t75" style="width:269.25pt;height:183.75pt" o:bordertopcolor="this" o:borderleftcolor="this" o:borderbottomcolor="this" o:borderrightcolor="this">
            <v:imagedata r:id="rId32" o:title=""/>
            <w10:bordertop type="single" width="4"/>
            <w10:borderleft type="single" width="4"/>
            <w10:borderbottom type="single" width="4"/>
            <w10:borderright type="single" width="4"/>
          </v:shape>
        </w:pict>
      </w:r>
    </w:p>
    <w:p w:rsidR="00FC7825" w:rsidRPr="008920C3" w:rsidRDefault="00FC7825" w:rsidP="00FC7825">
      <w:pPr>
        <w:rPr>
          <w:b/>
          <w:sz w:val="4"/>
          <w:szCs w:val="4"/>
        </w:rPr>
      </w:pPr>
    </w:p>
    <w:p w:rsidR="00FC7825" w:rsidRDefault="00FC7825" w:rsidP="00FC7825">
      <w:pPr>
        <w:numPr>
          <w:ilvl w:val="0"/>
          <w:numId w:val="63"/>
        </w:numPr>
        <w:rPr>
          <w:lang w:val="es-ES_tradnl"/>
        </w:rPr>
      </w:pPr>
      <w:r>
        <w:rPr>
          <w:lang w:val="es-ES"/>
        </w:rPr>
        <w:t>Los enfermeros tienen un papel importante en la mejora del cuidado paliativo.</w:t>
      </w:r>
      <w:r>
        <w:rPr>
          <w:lang w:val="es-ES_tradnl"/>
        </w:rPr>
        <w:t xml:space="preserve"> </w:t>
      </w:r>
      <w:r>
        <w:rPr>
          <w:lang w:val="es-ES"/>
        </w:rPr>
        <w:t>Recuerde que algunas cosas no pueden “arreglarse” (</w:t>
      </w:r>
      <w:proofErr w:type="spellStart"/>
      <w:r>
        <w:rPr>
          <w:lang w:val="es-ES"/>
        </w:rPr>
        <w:t>Faas</w:t>
      </w:r>
      <w:proofErr w:type="spellEnd"/>
      <w:r>
        <w:rPr>
          <w:lang w:val="es-ES"/>
        </w:rPr>
        <w:t>, 2004):</w:t>
      </w:r>
    </w:p>
    <w:p w:rsidR="00FC7825" w:rsidRDefault="00FC7825" w:rsidP="00FC7825">
      <w:pPr>
        <w:numPr>
          <w:ilvl w:val="0"/>
          <w:numId w:val="65"/>
        </w:numPr>
        <w:rPr>
          <w:lang w:val="es-ES_tradnl"/>
        </w:rPr>
      </w:pPr>
      <w:r>
        <w:rPr>
          <w:lang w:val="es-ES"/>
        </w:rPr>
        <w:t>No podemos cambiar la inevitabilidad de la muerte.</w:t>
      </w:r>
    </w:p>
    <w:p w:rsidR="00FC7825" w:rsidRDefault="00FC7825" w:rsidP="00FC7825">
      <w:pPr>
        <w:numPr>
          <w:ilvl w:val="0"/>
          <w:numId w:val="65"/>
        </w:numPr>
        <w:rPr>
          <w:lang w:val="es-ES_tradnl"/>
        </w:rPr>
      </w:pPr>
      <w:r>
        <w:rPr>
          <w:lang w:val="es-ES"/>
        </w:rPr>
        <w:t>No podemos hacer desaparecer la angustia que se siente cuando un ser querido muere.</w:t>
      </w:r>
    </w:p>
    <w:p w:rsidR="00FC7825" w:rsidRDefault="00FC7825" w:rsidP="00FC7825">
      <w:pPr>
        <w:numPr>
          <w:ilvl w:val="0"/>
          <w:numId w:val="65"/>
        </w:numPr>
        <w:rPr>
          <w:lang w:val="es-ES_tradnl"/>
        </w:rPr>
      </w:pPr>
      <w:r>
        <w:rPr>
          <w:lang w:val="es-ES"/>
        </w:rPr>
        <w:t>Todos debemos enfrentar la realidad de que también moriremos.</w:t>
      </w:r>
    </w:p>
    <w:p w:rsidR="00FC7825" w:rsidRDefault="00FC7825" w:rsidP="00FC7825">
      <w:pPr>
        <w:numPr>
          <w:ilvl w:val="0"/>
          <w:numId w:val="65"/>
        </w:numPr>
        <w:rPr>
          <w:lang w:val="es-ES_tradnl"/>
        </w:rPr>
      </w:pPr>
      <w:r>
        <w:rPr>
          <w:lang w:val="es-ES"/>
        </w:rPr>
        <w:t>No importa cuánto nos esforcemos, es muy difícil encontrar las palabras o los gestos perfectos para aliviar la angustia del paciente y la familia, si es que esto es realmente posible; por eso, es tan importante la presencia.</w:t>
      </w:r>
    </w:p>
    <w:p w:rsidR="00FC7825" w:rsidRPr="008920C3" w:rsidRDefault="00FC7825" w:rsidP="00FC7825">
      <w:pPr>
        <w:ind w:left="1800"/>
        <w:rPr>
          <w:sz w:val="4"/>
          <w:szCs w:val="4"/>
          <w:u w:val="single"/>
          <w:lang w:val="es-ES_tradnl"/>
        </w:rPr>
      </w:pPr>
    </w:p>
    <w:p w:rsidR="00FC7825" w:rsidRDefault="00FC7825" w:rsidP="00FC7825">
      <w:pPr>
        <w:numPr>
          <w:ilvl w:val="0"/>
          <w:numId w:val="63"/>
        </w:numPr>
        <w:rPr>
          <w:lang w:val="es-ES_tradnl"/>
        </w:rPr>
      </w:pPr>
      <w:r>
        <w:rPr>
          <w:lang w:val="es-ES"/>
        </w:rPr>
        <w:t>El uso de la “presencia” es un modo de expresar el cuidado compasivo.</w:t>
      </w:r>
    </w:p>
    <w:p w:rsidR="00FC7825" w:rsidRPr="00962AB3" w:rsidRDefault="00FC7825" w:rsidP="00FC7825">
      <w:pPr>
        <w:numPr>
          <w:ilvl w:val="0"/>
          <w:numId w:val="66"/>
        </w:numPr>
        <w:rPr>
          <w:lang w:val="es-MX"/>
        </w:rPr>
      </w:pPr>
      <w:r>
        <w:rPr>
          <w:lang w:val="es-ES"/>
        </w:rPr>
        <w:t>Todos los días, los enfermeros son invitados a presenciar los últimos momentos de la vida de un paciente, a brindarle cuidados a él y su familia en el momento de la muerte</w:t>
      </w:r>
      <w:r>
        <w:rPr>
          <w:lang w:val="es-ES"/>
        </w:rPr>
        <w:br/>
        <w:t>y a atender a la familia en el proceso de duelo.</w:t>
      </w:r>
    </w:p>
    <w:p w:rsidR="00FC7825" w:rsidRDefault="00FC7825" w:rsidP="00FC7825">
      <w:pPr>
        <w:numPr>
          <w:ilvl w:val="0"/>
          <w:numId w:val="66"/>
        </w:numPr>
        <w:rPr>
          <w:lang w:val="es-ES_tradnl"/>
        </w:rPr>
      </w:pPr>
      <w:r>
        <w:rPr>
          <w:lang w:val="es-ES"/>
        </w:rPr>
        <w:t>Los enfermeros pueden usar la presencia terapéutica como un medio para comunicar el cuidado al paciente que está luchando con los elementos emocionales/espirituales del sufrimiento asociado con las pérdidas múltiples.</w:t>
      </w:r>
    </w:p>
    <w:p w:rsidR="00FC7825" w:rsidRDefault="00FC7825" w:rsidP="00FC7825">
      <w:pPr>
        <w:numPr>
          <w:ilvl w:val="0"/>
          <w:numId w:val="66"/>
        </w:numPr>
        <w:rPr>
          <w:lang w:val="es-ES_tradnl"/>
        </w:rPr>
      </w:pPr>
      <w:r>
        <w:rPr>
          <w:lang w:val="es-ES"/>
        </w:rPr>
        <w:t>“La presencia puede ser, en verdad, nuestro regalo más precioso para estos pacientes</w:t>
      </w:r>
      <w:r>
        <w:rPr>
          <w:lang w:val="es-ES"/>
        </w:rPr>
        <w:br/>
        <w:t>y sus familias” (</w:t>
      </w:r>
      <w:proofErr w:type="spellStart"/>
      <w:r>
        <w:rPr>
          <w:lang w:val="es-ES"/>
        </w:rPr>
        <w:t>Borneman</w:t>
      </w:r>
      <w:proofErr w:type="spellEnd"/>
      <w:r>
        <w:rPr>
          <w:lang w:val="es-ES"/>
        </w:rPr>
        <w:t xml:space="preserve"> &amp; Brown-</w:t>
      </w:r>
      <w:proofErr w:type="spellStart"/>
      <w:r>
        <w:rPr>
          <w:lang w:val="es-ES"/>
        </w:rPr>
        <w:t>Saltzman</w:t>
      </w:r>
      <w:proofErr w:type="spellEnd"/>
      <w:r>
        <w:rPr>
          <w:lang w:val="es-ES"/>
        </w:rPr>
        <w:t>, 2006).</w:t>
      </w:r>
    </w:p>
    <w:p w:rsidR="00FC7825" w:rsidRPr="008920C3" w:rsidRDefault="00FC7825" w:rsidP="00FC7825">
      <w:pPr>
        <w:rPr>
          <w:sz w:val="4"/>
          <w:szCs w:val="4"/>
          <w:lang w:val="es-ES_tradnl"/>
        </w:rPr>
      </w:pPr>
    </w:p>
    <w:p w:rsidR="00FC7825" w:rsidRDefault="00FC7825" w:rsidP="00FC7825">
      <w:pPr>
        <w:numPr>
          <w:ilvl w:val="1"/>
          <w:numId w:val="56"/>
        </w:numPr>
        <w:rPr>
          <w:lang w:val="es-ES_tradnl"/>
        </w:rPr>
      </w:pPr>
      <w:r>
        <w:rPr>
          <w:lang w:val="es-ES"/>
        </w:rPr>
        <w:t>Cómo mantener una perspectiva realista</w:t>
      </w:r>
    </w:p>
    <w:p w:rsidR="00FC7825" w:rsidRDefault="00FC7825" w:rsidP="00FC7825">
      <w:pPr>
        <w:numPr>
          <w:ilvl w:val="0"/>
          <w:numId w:val="67"/>
        </w:numPr>
        <w:tabs>
          <w:tab w:val="num" w:pos="1440"/>
        </w:tabs>
        <w:rPr>
          <w:lang w:val="es-ES_tradnl"/>
        </w:rPr>
      </w:pPr>
      <w:r>
        <w:rPr>
          <w:lang w:val="es-ES"/>
        </w:rPr>
        <w:t>No hay un modo correcto de morir, un enfoque estructurado.</w:t>
      </w:r>
    </w:p>
    <w:p w:rsidR="00FC7825" w:rsidRDefault="00FC7825" w:rsidP="00FC7825">
      <w:pPr>
        <w:numPr>
          <w:ilvl w:val="0"/>
          <w:numId w:val="67"/>
        </w:numPr>
        <w:tabs>
          <w:tab w:val="num" w:pos="1440"/>
        </w:tabs>
        <w:rPr>
          <w:lang w:val="es-ES_tradnl"/>
        </w:rPr>
      </w:pPr>
      <w:r>
        <w:rPr>
          <w:lang w:val="es-ES"/>
        </w:rPr>
        <w:t>Las crisis y dificultades surgen junto con alegrías inesperadas y profundas.</w:t>
      </w:r>
    </w:p>
    <w:p w:rsidR="00FC7825" w:rsidRDefault="00FC7825" w:rsidP="00FC7825">
      <w:pPr>
        <w:numPr>
          <w:ilvl w:val="0"/>
          <w:numId w:val="67"/>
        </w:numPr>
        <w:tabs>
          <w:tab w:val="num" w:pos="1440"/>
        </w:tabs>
        <w:rPr>
          <w:lang w:val="es-ES_tradnl"/>
        </w:rPr>
      </w:pPr>
      <w:r>
        <w:rPr>
          <w:lang w:val="es-ES"/>
        </w:rPr>
        <w:t>Es fundamental tener un enfoque flexible para satisfacer las necesidades cambiantes del paciente y su familia.</w:t>
      </w:r>
    </w:p>
    <w:p w:rsidR="00FC7825" w:rsidRDefault="00FC7825" w:rsidP="00FC7825">
      <w:pPr>
        <w:numPr>
          <w:ilvl w:val="0"/>
          <w:numId w:val="67"/>
        </w:numPr>
        <w:tabs>
          <w:tab w:val="num" w:pos="1440"/>
        </w:tabs>
        <w:rPr>
          <w:lang w:val="es-ES_tradnl"/>
        </w:rPr>
      </w:pPr>
      <w:r>
        <w:rPr>
          <w:lang w:val="es-ES"/>
        </w:rPr>
        <w:t>El reconocimiento de que la calidad de vida (QOL, por sus siglas en inglés) está determinada por las necesidades únicas del paciente y su familia ayuda al enfermero</w:t>
      </w:r>
      <w:r>
        <w:rPr>
          <w:lang w:val="es-ES"/>
        </w:rPr>
        <w:br/>
        <w:t>a mantenerse concentrado en los objetivos del cuidado médico.</w:t>
      </w:r>
    </w:p>
    <w:p w:rsidR="00FC7825" w:rsidRPr="008920C3" w:rsidRDefault="00FC7825" w:rsidP="00FC7825">
      <w:pPr>
        <w:tabs>
          <w:tab w:val="num" w:pos="1440"/>
        </w:tabs>
        <w:rPr>
          <w:sz w:val="4"/>
          <w:szCs w:val="4"/>
          <w:lang w:val="es-ES_tradnl"/>
        </w:rPr>
      </w:pPr>
    </w:p>
    <w:p w:rsidR="00FC7825" w:rsidRDefault="00FC7825" w:rsidP="00FC7825">
      <w:pPr>
        <w:numPr>
          <w:ilvl w:val="0"/>
          <w:numId w:val="59"/>
        </w:numPr>
        <w:rPr>
          <w:lang w:val="es-ES"/>
        </w:rPr>
      </w:pPr>
      <w:r>
        <w:rPr>
          <w:b/>
          <w:u w:val="single"/>
          <w:lang w:val="es-ES"/>
        </w:rPr>
        <w:t>Nota</w:t>
      </w:r>
      <w:proofErr w:type="gramStart"/>
      <w:r>
        <w:rPr>
          <w:b/>
          <w:u w:val="single"/>
          <w:lang w:val="es-ES"/>
        </w:rPr>
        <w:t>:</w:t>
      </w:r>
      <w:r>
        <w:rPr>
          <w:lang w:val="es-ES_tradnl"/>
        </w:rPr>
        <w:t xml:space="preserve">  </w:t>
      </w:r>
      <w:r>
        <w:rPr>
          <w:lang w:val="es-ES"/>
        </w:rPr>
        <w:t>Para</w:t>
      </w:r>
      <w:proofErr w:type="gramEnd"/>
      <w:r>
        <w:rPr>
          <w:lang w:val="es-ES"/>
        </w:rPr>
        <w:t xml:space="preserve"> continuar con este trabajo difícil de “no poder arreglar las cosas” los enfermeros deben elaborar un duelo para la pérdida de sus pacientes y estar agradecidos por el privilegio de poder hacer este viaje con ellos. Esperemos que otros nos acompañen cuando llegue nuestra hora, que efectivamente, llegará (</w:t>
      </w:r>
      <w:proofErr w:type="spellStart"/>
      <w:r>
        <w:rPr>
          <w:lang w:val="es-ES"/>
        </w:rPr>
        <w:t>Vachon</w:t>
      </w:r>
      <w:proofErr w:type="spellEnd"/>
      <w:r>
        <w:rPr>
          <w:lang w:val="es-ES"/>
        </w:rPr>
        <w:t>, 2006).</w:t>
      </w:r>
    </w:p>
    <w:p w:rsidR="00FC7825" w:rsidRDefault="00FC7825" w:rsidP="00FC7825">
      <w:pPr>
        <w:spacing w:line="360" w:lineRule="auto"/>
        <w:rPr>
          <w:b/>
          <w:lang w:val="es-ES"/>
        </w:rPr>
      </w:pPr>
      <w:r>
        <w:rPr>
          <w:lang w:val="es-ES"/>
        </w:rPr>
        <w:br w:type="page"/>
      </w:r>
      <w:r>
        <w:rPr>
          <w:b/>
          <w:lang w:val="es-ES"/>
        </w:rPr>
        <w:lastRenderedPageBreak/>
        <w:t>Diapositiva 25</w:t>
      </w:r>
    </w:p>
    <w:p w:rsidR="00FC7825" w:rsidRPr="00130331" w:rsidRDefault="00FC7825" w:rsidP="00FC7825">
      <w:pPr>
        <w:spacing w:line="360" w:lineRule="auto"/>
        <w:rPr>
          <w:sz w:val="2"/>
          <w:szCs w:val="2"/>
        </w:rPr>
      </w:pPr>
    </w:p>
    <w:p w:rsidR="00FC7825" w:rsidRDefault="005049EA" w:rsidP="00FC7825">
      <w:pPr>
        <w:spacing w:line="360" w:lineRule="auto"/>
        <w:jc w:val="center"/>
      </w:pPr>
      <w:r>
        <w:pict>
          <v:shape id="_x0000_i1049" type="#_x0000_t75" style="width:269.25pt;height:202.5pt" o:bordertopcolor="this" o:borderleftcolor="this" o:borderbottomcolor="this" o:borderrightcolor="this">
            <v:imagedata r:id="rId33" o:title=""/>
            <w10:bordertop type="single" width="4"/>
            <w10:borderleft type="single" width="4"/>
            <w10:borderbottom type="single" width="4"/>
            <w10:borderright type="single" width="4"/>
          </v:shape>
        </w:pict>
      </w:r>
    </w:p>
    <w:p w:rsidR="00FC7825" w:rsidRDefault="00FC7825" w:rsidP="00FC7825">
      <w:pPr>
        <w:spacing w:line="360" w:lineRule="auto"/>
        <w:jc w:val="center"/>
      </w:pPr>
    </w:p>
    <w:p w:rsidR="00FC7825" w:rsidRDefault="00FC7825" w:rsidP="00FC7825">
      <w:pPr>
        <w:numPr>
          <w:ilvl w:val="1"/>
          <w:numId w:val="64"/>
        </w:numPr>
        <w:rPr>
          <w:lang w:val="es-ES_tradnl"/>
        </w:rPr>
      </w:pPr>
      <w:r>
        <w:rPr>
          <w:lang w:val="es-ES"/>
        </w:rPr>
        <w:t>Los enfermeros son los proveedores de cuidado médico que pasan más tiempo con los pacientes y sus familias que cualquier otro miembro del equipo de cuidado médico.</w:t>
      </w:r>
      <w:r>
        <w:rPr>
          <w:lang w:val="es-ES_tradnl"/>
        </w:rPr>
        <w:t xml:space="preserve"> </w:t>
      </w:r>
      <w:r>
        <w:rPr>
          <w:lang w:val="es-ES"/>
        </w:rPr>
        <w:t>Los enfermeros pueden tener una influencia en la calidad del cierre del final de la vida al identificar a las personas que tienen una enfermedad o afección que pone en peligro la vida.</w:t>
      </w:r>
      <w:r>
        <w:rPr>
          <w:lang w:val="es-ES_tradnl"/>
        </w:rPr>
        <w:t xml:space="preserve"> </w:t>
      </w:r>
      <w:r>
        <w:rPr>
          <w:lang w:val="es-ES"/>
        </w:rPr>
        <w:t>Esto puede ocurrir en una variedad de ámbitos, por ejemplo:</w:t>
      </w:r>
    </w:p>
    <w:p w:rsidR="00FC7825" w:rsidRDefault="00FC7825" w:rsidP="00FC7825">
      <w:pPr>
        <w:numPr>
          <w:ilvl w:val="0"/>
          <w:numId w:val="68"/>
        </w:numPr>
        <w:rPr>
          <w:lang w:val="es-ES_tradnl"/>
        </w:rPr>
      </w:pPr>
      <w:r>
        <w:rPr>
          <w:lang w:val="es-ES"/>
        </w:rPr>
        <w:t xml:space="preserve">Cuidado de pacientes agudos, </w:t>
      </w:r>
    </w:p>
    <w:p w:rsidR="00FC7825" w:rsidRDefault="00FC7825" w:rsidP="00FC7825">
      <w:pPr>
        <w:numPr>
          <w:ilvl w:val="0"/>
          <w:numId w:val="68"/>
        </w:numPr>
        <w:rPr>
          <w:lang w:val="es-ES_tradnl"/>
        </w:rPr>
      </w:pPr>
      <w:r>
        <w:rPr>
          <w:lang w:val="es-ES"/>
        </w:rPr>
        <w:t>Departamento de Emergencias,</w:t>
      </w:r>
    </w:p>
    <w:p w:rsidR="00FC7825" w:rsidRDefault="00FC7825" w:rsidP="00FC7825">
      <w:pPr>
        <w:numPr>
          <w:ilvl w:val="0"/>
          <w:numId w:val="68"/>
        </w:numPr>
        <w:rPr>
          <w:lang w:val="es-ES_tradnl"/>
        </w:rPr>
      </w:pPr>
      <w:r>
        <w:rPr>
          <w:lang w:val="es-ES"/>
        </w:rPr>
        <w:t>Centros de rehabilitación,</w:t>
      </w:r>
    </w:p>
    <w:p w:rsidR="00FC7825" w:rsidRDefault="00FC7825" w:rsidP="00FC7825">
      <w:pPr>
        <w:numPr>
          <w:ilvl w:val="0"/>
          <w:numId w:val="68"/>
        </w:numPr>
        <w:rPr>
          <w:lang w:val="es-ES_tradnl"/>
        </w:rPr>
      </w:pPr>
      <w:r>
        <w:rPr>
          <w:lang w:val="es-ES"/>
        </w:rPr>
        <w:t>Centros de atención a largo plazo/de enfermería especializada,</w:t>
      </w:r>
    </w:p>
    <w:p w:rsidR="00FC7825" w:rsidRDefault="00FC7825" w:rsidP="00FC7825">
      <w:pPr>
        <w:numPr>
          <w:ilvl w:val="0"/>
          <w:numId w:val="68"/>
        </w:numPr>
        <w:rPr>
          <w:lang w:val="es-ES_tradnl"/>
        </w:rPr>
      </w:pPr>
      <w:r>
        <w:rPr>
          <w:lang w:val="es-ES"/>
        </w:rPr>
        <w:t>Clínicas de infusión,</w:t>
      </w:r>
    </w:p>
    <w:p w:rsidR="00FC7825" w:rsidRDefault="00FC7825" w:rsidP="00FC7825">
      <w:pPr>
        <w:numPr>
          <w:ilvl w:val="0"/>
          <w:numId w:val="68"/>
        </w:numPr>
        <w:rPr>
          <w:lang w:val="es-ES_tradnl"/>
        </w:rPr>
      </w:pPr>
      <w:r>
        <w:rPr>
          <w:lang w:val="es-ES"/>
        </w:rPr>
        <w:t>Cuidado en el hogar.</w:t>
      </w:r>
    </w:p>
    <w:p w:rsidR="00FC7825" w:rsidRDefault="00FC7825" w:rsidP="00FC7825">
      <w:pPr>
        <w:rPr>
          <w:lang w:val="es-ES_tradnl"/>
        </w:rPr>
      </w:pPr>
    </w:p>
    <w:p w:rsidR="00FC7825" w:rsidRDefault="00FC7825" w:rsidP="00FC7825">
      <w:pPr>
        <w:numPr>
          <w:ilvl w:val="0"/>
          <w:numId w:val="63"/>
        </w:numPr>
        <w:rPr>
          <w:b/>
          <w:lang w:val="es-ES_tradnl"/>
        </w:rPr>
      </w:pPr>
      <w:r>
        <w:rPr>
          <w:lang w:val="es-ES"/>
        </w:rPr>
        <w:t>La identificación temprana implica que el cuidado paliativo pueda comenzar antes y que los pacientes y sus familias puedan establecer y alcanzar objetivos (</w:t>
      </w:r>
      <w:proofErr w:type="spellStart"/>
      <w:r>
        <w:rPr>
          <w:lang w:val="es-ES"/>
        </w:rPr>
        <w:t>Coyle</w:t>
      </w:r>
      <w:proofErr w:type="spellEnd"/>
      <w:r>
        <w:rPr>
          <w:lang w:val="es-ES"/>
        </w:rPr>
        <w:t>, 2006).</w:t>
      </w:r>
    </w:p>
    <w:p w:rsidR="00FC7825" w:rsidRDefault="00FC7825" w:rsidP="00FC7825">
      <w:pPr>
        <w:rPr>
          <w:lang w:val="es-ES_tradnl"/>
        </w:rPr>
      </w:pPr>
    </w:p>
    <w:p w:rsidR="00FC7825" w:rsidRPr="00962AB3" w:rsidRDefault="00FC7825" w:rsidP="00FC7825">
      <w:pPr>
        <w:numPr>
          <w:ilvl w:val="0"/>
          <w:numId w:val="63"/>
        </w:numPr>
        <w:rPr>
          <w:lang w:val="es-MX"/>
        </w:rPr>
      </w:pPr>
      <w:r>
        <w:rPr>
          <w:lang w:val="es-ES"/>
        </w:rPr>
        <w:t>Expansión del concepto de sanación:</w:t>
      </w:r>
    </w:p>
    <w:p w:rsidR="00FC7825" w:rsidRDefault="00FC7825" w:rsidP="00FC7825">
      <w:pPr>
        <w:numPr>
          <w:ilvl w:val="0"/>
          <w:numId w:val="69"/>
        </w:numPr>
        <w:rPr>
          <w:lang w:val="es-ES_tradnl"/>
        </w:rPr>
      </w:pPr>
      <w:r>
        <w:rPr>
          <w:lang w:val="es-ES"/>
        </w:rPr>
        <w:t>Asegurar un cierre de calidad para el final de la vida:</w:t>
      </w:r>
      <w:r>
        <w:rPr>
          <w:lang w:val="es-ES_tradnl"/>
        </w:rPr>
        <w:t xml:space="preserve"> </w:t>
      </w:r>
      <w:r>
        <w:rPr>
          <w:lang w:val="es-ES"/>
        </w:rPr>
        <w:t>Al final de la vida, el cuidado  de enfermería cambia de un enfoque de bienestar/recuperación a una comprensión de la “sanación” (</w:t>
      </w:r>
      <w:proofErr w:type="spellStart"/>
      <w:r>
        <w:rPr>
          <w:lang w:val="es-ES"/>
        </w:rPr>
        <w:t>Coyle</w:t>
      </w:r>
      <w:proofErr w:type="spellEnd"/>
      <w:r>
        <w:rPr>
          <w:lang w:val="es-ES"/>
        </w:rPr>
        <w:t>, 2006).</w:t>
      </w:r>
    </w:p>
    <w:p w:rsidR="00FC7825" w:rsidRDefault="00FC7825" w:rsidP="00FC7825">
      <w:pPr>
        <w:rPr>
          <w:lang w:val="es-ES_tradnl"/>
        </w:rPr>
      </w:pPr>
    </w:p>
    <w:p w:rsidR="00FC7825" w:rsidRPr="00962AB3" w:rsidRDefault="00FC7825" w:rsidP="00FC7825">
      <w:pPr>
        <w:pStyle w:val="Header"/>
        <w:numPr>
          <w:ilvl w:val="0"/>
          <w:numId w:val="60"/>
        </w:numPr>
        <w:tabs>
          <w:tab w:val="clear" w:pos="4320"/>
          <w:tab w:val="clear" w:pos="8640"/>
        </w:tabs>
        <w:rPr>
          <w:szCs w:val="24"/>
          <w:lang w:val="es-MX"/>
        </w:rPr>
      </w:pPr>
      <w:r>
        <w:rPr>
          <w:szCs w:val="24"/>
          <w:lang w:val="es-ES"/>
        </w:rPr>
        <w:t>El rol del enfermero en la educación:</w:t>
      </w:r>
      <w:r w:rsidRPr="00962AB3">
        <w:rPr>
          <w:szCs w:val="24"/>
          <w:lang w:val="es-MX"/>
        </w:rPr>
        <w:t xml:space="preserve"> </w:t>
      </w:r>
    </w:p>
    <w:p w:rsidR="00FC7825" w:rsidRDefault="00FC7825" w:rsidP="00FC7825">
      <w:pPr>
        <w:pStyle w:val="Header"/>
        <w:numPr>
          <w:ilvl w:val="0"/>
          <w:numId w:val="70"/>
        </w:numPr>
        <w:tabs>
          <w:tab w:val="clear" w:pos="4320"/>
          <w:tab w:val="clear" w:pos="8640"/>
        </w:tabs>
        <w:rPr>
          <w:b/>
          <w:szCs w:val="24"/>
          <w:u w:val="single"/>
          <w:lang w:val="es-ES_tradnl"/>
        </w:rPr>
      </w:pPr>
      <w:r>
        <w:rPr>
          <w:szCs w:val="24"/>
          <w:lang w:val="es-ES"/>
        </w:rPr>
        <w:t>Competencias: a través de la educación, el enfermero domina las competencias para el cuidado paliativo de excelencia.</w:t>
      </w:r>
      <w:r>
        <w:rPr>
          <w:szCs w:val="24"/>
          <w:lang w:val="es-ES_tradnl"/>
        </w:rPr>
        <w:t xml:space="preserve"> </w:t>
      </w:r>
      <w:r>
        <w:rPr>
          <w:szCs w:val="24"/>
          <w:lang w:val="es-ES"/>
        </w:rPr>
        <w:t>[Consulte la Ilustración 4]</w:t>
      </w:r>
    </w:p>
    <w:p w:rsidR="00FC7825" w:rsidRDefault="00FC7825" w:rsidP="00FC7825">
      <w:pPr>
        <w:pStyle w:val="Header"/>
        <w:tabs>
          <w:tab w:val="clear" w:pos="4320"/>
          <w:tab w:val="clear" w:pos="8640"/>
        </w:tabs>
        <w:rPr>
          <w:b/>
          <w:szCs w:val="24"/>
          <w:u w:val="single"/>
          <w:lang w:val="es-ES_tradnl"/>
        </w:rPr>
      </w:pPr>
    </w:p>
    <w:p w:rsidR="00FC7825" w:rsidRDefault="00FC7825" w:rsidP="00FC7825">
      <w:pPr>
        <w:pStyle w:val="Header"/>
        <w:tabs>
          <w:tab w:val="clear" w:pos="4320"/>
          <w:tab w:val="clear" w:pos="8640"/>
        </w:tabs>
        <w:rPr>
          <w:b/>
          <w:szCs w:val="24"/>
          <w:u w:val="single"/>
          <w:lang w:val="es-ES_tradnl"/>
        </w:rPr>
      </w:pPr>
      <w:r>
        <w:rPr>
          <w:b/>
          <w:szCs w:val="24"/>
          <w:u w:val="single"/>
          <w:lang w:val="es-ES"/>
        </w:rPr>
        <w:t>Material didáctico suplementario sugerido</w:t>
      </w:r>
      <w:r>
        <w:rPr>
          <w:b/>
          <w:szCs w:val="24"/>
          <w:lang w:val="es-ES"/>
        </w:rPr>
        <w:t>:</w:t>
      </w:r>
    </w:p>
    <w:p w:rsidR="00FC7825" w:rsidRDefault="00FC7825" w:rsidP="00FC7825">
      <w:pPr>
        <w:pStyle w:val="Header"/>
        <w:tabs>
          <w:tab w:val="clear" w:pos="4320"/>
          <w:tab w:val="clear" w:pos="8640"/>
        </w:tabs>
        <w:ind w:left="1377" w:hanging="1377"/>
        <w:rPr>
          <w:szCs w:val="24"/>
          <w:lang w:val="es-ES_tradnl"/>
        </w:rPr>
      </w:pPr>
      <w:r>
        <w:rPr>
          <w:szCs w:val="24"/>
          <w:lang w:val="es-ES"/>
        </w:rPr>
        <w:t>Ilustración 4</w:t>
      </w:r>
      <w:proofErr w:type="gramStart"/>
      <w:r>
        <w:rPr>
          <w:szCs w:val="24"/>
          <w:lang w:val="es-ES"/>
        </w:rPr>
        <w:t>:</w:t>
      </w:r>
      <w:r>
        <w:rPr>
          <w:szCs w:val="24"/>
          <w:lang w:val="es-ES_tradnl"/>
        </w:rPr>
        <w:t xml:space="preserve">  </w:t>
      </w:r>
      <w:r>
        <w:rPr>
          <w:szCs w:val="24"/>
          <w:lang w:val="es-ES"/>
        </w:rPr>
        <w:t>La</w:t>
      </w:r>
      <w:proofErr w:type="gramEnd"/>
      <w:r>
        <w:rPr>
          <w:szCs w:val="24"/>
          <w:lang w:val="es-ES"/>
        </w:rPr>
        <w:t xml:space="preserve"> muerte pacífica:</w:t>
      </w:r>
      <w:r>
        <w:rPr>
          <w:szCs w:val="24"/>
          <w:lang w:val="es-ES_tradnl"/>
        </w:rPr>
        <w:t xml:space="preserve"> </w:t>
      </w:r>
      <w:r>
        <w:rPr>
          <w:szCs w:val="24"/>
          <w:lang w:val="es-ES"/>
        </w:rPr>
        <w:t>Competencias recomendadas y pautas curriculares para el cuidado de enfermería del final de la vida</w:t>
      </w:r>
    </w:p>
    <w:p w:rsidR="00FC7825" w:rsidRPr="00962AB3" w:rsidRDefault="00FC7825" w:rsidP="00FC7825">
      <w:pPr>
        <w:rPr>
          <w:lang w:val="es-MX"/>
        </w:rPr>
      </w:pPr>
      <w:r>
        <w:rPr>
          <w:lang w:val="es-ES"/>
        </w:rPr>
        <w:t>Ilustración 5</w:t>
      </w:r>
      <w:proofErr w:type="gramStart"/>
      <w:r>
        <w:rPr>
          <w:lang w:val="es-ES"/>
        </w:rPr>
        <w:t>:</w:t>
      </w:r>
      <w:r w:rsidRPr="00962AB3">
        <w:rPr>
          <w:lang w:val="es-MX"/>
        </w:rPr>
        <w:t xml:space="preserve">  </w:t>
      </w:r>
      <w:r>
        <w:rPr>
          <w:lang w:val="es-ES"/>
        </w:rPr>
        <w:t>Estrategias</w:t>
      </w:r>
      <w:proofErr w:type="gramEnd"/>
      <w:r>
        <w:rPr>
          <w:lang w:val="es-ES"/>
        </w:rPr>
        <w:t xml:space="preserve"> didácticas adicionales</w:t>
      </w:r>
    </w:p>
    <w:p w:rsidR="00FC7825" w:rsidRDefault="00FC7825" w:rsidP="00FC7825">
      <w:pPr>
        <w:spacing w:line="360" w:lineRule="auto"/>
        <w:rPr>
          <w:b/>
          <w:lang w:val="es-ES"/>
        </w:rPr>
      </w:pPr>
      <w:r w:rsidRPr="00962AB3">
        <w:rPr>
          <w:lang w:val="es-MX"/>
        </w:rPr>
        <w:br w:type="page"/>
      </w:r>
      <w:r>
        <w:rPr>
          <w:b/>
          <w:lang w:val="es-ES"/>
        </w:rPr>
        <w:lastRenderedPageBreak/>
        <w:t>Diapositiva 26</w:t>
      </w:r>
    </w:p>
    <w:p w:rsidR="00FC7825" w:rsidRPr="00962AB3" w:rsidRDefault="00FC7825" w:rsidP="00FC7825">
      <w:pPr>
        <w:spacing w:line="360" w:lineRule="auto"/>
        <w:rPr>
          <w:sz w:val="2"/>
          <w:szCs w:val="2"/>
          <w:lang w:val="es-MX"/>
        </w:rPr>
      </w:pPr>
    </w:p>
    <w:p w:rsidR="00FC7825" w:rsidRDefault="005049EA" w:rsidP="00FC7825">
      <w:pPr>
        <w:spacing w:line="360" w:lineRule="auto"/>
        <w:jc w:val="center"/>
      </w:pPr>
      <w:r>
        <w:pict>
          <v:shape id="_x0000_i1050" type="#_x0000_t75" style="width:269.25pt;height:202.5pt" o:bordertopcolor="this" o:borderleftcolor="this" o:borderbottomcolor="this" o:borderrightcolor="this">
            <v:imagedata r:id="rId34" o:title=""/>
            <w10:bordertop type="single" width="4"/>
            <w10:borderleft type="single" width="4"/>
            <w10:borderbottom type="single" width="4"/>
            <w10:borderright type="single" width="4"/>
          </v:shape>
        </w:pict>
      </w:r>
    </w:p>
    <w:p w:rsidR="00FC7825" w:rsidRDefault="00FC7825" w:rsidP="00FC7825">
      <w:pPr>
        <w:spacing w:line="360" w:lineRule="auto"/>
        <w:jc w:val="center"/>
      </w:pPr>
    </w:p>
    <w:p w:rsidR="00FC7825" w:rsidRDefault="00FC7825" w:rsidP="00FC7825">
      <w:pPr>
        <w:numPr>
          <w:ilvl w:val="0"/>
          <w:numId w:val="61"/>
        </w:numPr>
        <w:rPr>
          <w:lang w:val="es-ES"/>
        </w:rPr>
      </w:pPr>
      <w:r>
        <w:rPr>
          <w:lang w:val="es-ES"/>
        </w:rPr>
        <w:t xml:space="preserve">El cuidado paliativo de calidad comprende los aspectos físicos, psicológicos, sociales y espirituales e incluye a la familia como la unidad de cuidado médico. No son las únicas características que definen el rol del enfermero, pero apoyan la filosofía y los principios de </w:t>
      </w:r>
      <w:proofErr w:type="spellStart"/>
      <w:r>
        <w:rPr>
          <w:lang w:val="es-ES"/>
        </w:rPr>
        <w:t>lel</w:t>
      </w:r>
      <w:proofErr w:type="spellEnd"/>
      <w:r>
        <w:rPr>
          <w:lang w:val="es-ES"/>
        </w:rPr>
        <w:t xml:space="preserve"> cuidado paliativo y al mismo tiempo reflejan las dimensiones dentro del modelo de la Calidad de Vida.</w:t>
      </w:r>
    </w:p>
    <w:p w:rsidR="00FC7825" w:rsidRDefault="00FC7825" w:rsidP="00FC7825">
      <w:pPr>
        <w:rPr>
          <w:b/>
          <w:lang w:val="es-ES"/>
        </w:rPr>
      </w:pPr>
    </w:p>
    <w:p w:rsidR="00FC7825" w:rsidRDefault="00FC7825" w:rsidP="00FC7825">
      <w:pPr>
        <w:numPr>
          <w:ilvl w:val="0"/>
          <w:numId w:val="61"/>
        </w:numPr>
      </w:pPr>
      <w:proofErr w:type="spellStart"/>
      <w:r>
        <w:t>Consideraciones</w:t>
      </w:r>
      <w:proofErr w:type="spellEnd"/>
      <w:r>
        <w:t xml:space="preserve"> finales:</w:t>
      </w:r>
    </w:p>
    <w:p w:rsidR="00FC7825" w:rsidRPr="00962AB3" w:rsidRDefault="00FC7825" w:rsidP="00FC7825">
      <w:pPr>
        <w:numPr>
          <w:ilvl w:val="0"/>
          <w:numId w:val="71"/>
        </w:numPr>
        <w:rPr>
          <w:lang w:val="es-MX"/>
        </w:rPr>
      </w:pPr>
      <w:r>
        <w:rPr>
          <w:lang w:val="es-ES"/>
        </w:rPr>
        <w:t xml:space="preserve">Dado que los enfermeros no pueden poner en práctica lo que no conocen, es fundamental aumentar el conocimiento para brindar </w:t>
      </w:r>
      <w:proofErr w:type="gramStart"/>
      <w:r>
        <w:rPr>
          <w:lang w:val="es-ES"/>
        </w:rPr>
        <w:t>una</w:t>
      </w:r>
      <w:proofErr w:type="gramEnd"/>
      <w:r>
        <w:rPr>
          <w:lang w:val="es-ES"/>
        </w:rPr>
        <w:t xml:space="preserve"> mejor cuidado al paciente por medio de la educación de enfermería para graduados y no graduados y del desarrollo profesional. </w:t>
      </w:r>
    </w:p>
    <w:p w:rsidR="00FC7825" w:rsidRDefault="00FC7825" w:rsidP="00FC7825">
      <w:pPr>
        <w:numPr>
          <w:ilvl w:val="0"/>
          <w:numId w:val="71"/>
        </w:numPr>
        <w:rPr>
          <w:lang w:val="es-ES_tradnl"/>
        </w:rPr>
      </w:pPr>
      <w:r>
        <w:rPr>
          <w:lang w:val="es-ES"/>
        </w:rPr>
        <w:t>La enfermería paliativa no es solamente “hacer por” sino que también, en gran medida, es “estar con” los pacientes y sus familias.</w:t>
      </w:r>
    </w:p>
    <w:p w:rsidR="00FC7825" w:rsidRDefault="00FC7825" w:rsidP="00FC7825">
      <w:pPr>
        <w:numPr>
          <w:ilvl w:val="0"/>
          <w:numId w:val="71"/>
        </w:numPr>
        <w:rPr>
          <w:lang w:val="es-ES_tradnl"/>
        </w:rPr>
      </w:pPr>
      <w:r>
        <w:rPr>
          <w:lang w:val="es-ES"/>
        </w:rPr>
        <w:t>La enfermería paliativa puede ofrecerse de un modo mejor si los enfermeros son parte de un equipo interdisciplinario.</w:t>
      </w:r>
    </w:p>
    <w:p w:rsidR="00FC7825" w:rsidRDefault="00FC7825" w:rsidP="00FC7825">
      <w:pPr>
        <w:rPr>
          <w:lang w:val="es-ES_tradnl"/>
        </w:rPr>
      </w:pPr>
    </w:p>
    <w:p w:rsidR="00FC7825" w:rsidRDefault="00FC7825" w:rsidP="00FC7825">
      <w:pPr>
        <w:numPr>
          <w:ilvl w:val="0"/>
          <w:numId w:val="62"/>
        </w:numPr>
        <w:rPr>
          <w:lang w:val="es-ES_tradnl"/>
        </w:rPr>
      </w:pPr>
      <w:r>
        <w:rPr>
          <w:lang w:val="es-ES"/>
        </w:rPr>
        <w:t>Algunas preguntas finales:</w:t>
      </w:r>
      <w:r>
        <w:rPr>
          <w:lang w:val="es-ES_tradnl"/>
        </w:rPr>
        <w:t xml:space="preserve"> </w:t>
      </w:r>
      <w:r>
        <w:rPr>
          <w:lang w:val="es-ES"/>
        </w:rPr>
        <w:t>¿Qué consideraría usted que es una “buena muerte”?</w:t>
      </w:r>
      <w:r>
        <w:rPr>
          <w:lang w:val="es-ES_tradnl"/>
        </w:rPr>
        <w:t xml:space="preserve"> </w:t>
      </w:r>
      <w:r>
        <w:rPr>
          <w:lang w:val="es-ES"/>
        </w:rPr>
        <w:t>(permita que los principiantes digan sus opiniones, a continuación hay algunas respuestas posibles)</w:t>
      </w:r>
    </w:p>
    <w:p w:rsidR="00FC7825" w:rsidRDefault="00FC7825" w:rsidP="00FC7825">
      <w:pPr>
        <w:numPr>
          <w:ilvl w:val="0"/>
          <w:numId w:val="72"/>
        </w:numPr>
        <w:rPr>
          <w:i/>
          <w:lang w:val="es-ES_tradnl"/>
        </w:rPr>
      </w:pPr>
      <w:r>
        <w:rPr>
          <w:lang w:val="es-ES"/>
        </w:rPr>
        <w:t>El paciente está libre de dolor y de otros síntomas angustiantes.</w:t>
      </w:r>
    </w:p>
    <w:p w:rsidR="00FC7825" w:rsidRDefault="00FC7825" w:rsidP="00FC7825">
      <w:pPr>
        <w:numPr>
          <w:ilvl w:val="0"/>
          <w:numId w:val="72"/>
        </w:numPr>
        <w:rPr>
          <w:i/>
          <w:lang w:val="es-ES_tradnl"/>
        </w:rPr>
      </w:pPr>
      <w:r>
        <w:rPr>
          <w:lang w:val="es-ES"/>
        </w:rPr>
        <w:t>Hubo un tiempo adecuado para tratar las inquietudes importantes del paciente/familia para lograr un cierre del final de la vida de calidad.</w:t>
      </w:r>
    </w:p>
    <w:p w:rsidR="00FC7825" w:rsidRDefault="00FC7825" w:rsidP="00FC7825">
      <w:pPr>
        <w:numPr>
          <w:ilvl w:val="0"/>
          <w:numId w:val="72"/>
        </w:numPr>
        <w:rPr>
          <w:i/>
          <w:lang w:val="es-ES_tradnl"/>
        </w:rPr>
      </w:pPr>
      <w:r>
        <w:rPr>
          <w:lang w:val="es-ES"/>
        </w:rPr>
        <w:t>Se agotaron todos los tratamientos posibles para curar la enfermedad.</w:t>
      </w:r>
    </w:p>
    <w:p w:rsidR="00FC7825" w:rsidRDefault="00FC7825" w:rsidP="00FC7825">
      <w:pPr>
        <w:numPr>
          <w:ilvl w:val="0"/>
          <w:numId w:val="72"/>
        </w:numPr>
        <w:rPr>
          <w:i/>
          <w:lang w:val="es-ES_tradnl"/>
        </w:rPr>
      </w:pPr>
      <w:r>
        <w:rPr>
          <w:lang w:val="es-ES"/>
        </w:rPr>
        <w:t>El paciente murió en su hogar con dignidad y rodeado de la familia y amigos.</w:t>
      </w:r>
    </w:p>
    <w:p w:rsidR="00FC7825" w:rsidRDefault="00FC7825" w:rsidP="00FC7825">
      <w:pPr>
        <w:numPr>
          <w:ilvl w:val="0"/>
          <w:numId w:val="72"/>
        </w:numPr>
        <w:rPr>
          <w:i/>
          <w:lang w:val="es-ES_tradnl"/>
        </w:rPr>
      </w:pPr>
      <w:r>
        <w:rPr>
          <w:lang w:val="es-ES"/>
        </w:rPr>
        <w:t>El paciente pudo vivir el tiempo suficiente como para terminar los asuntos inconclusos.</w:t>
      </w:r>
    </w:p>
    <w:p w:rsidR="00FC7825" w:rsidRDefault="00FC7825" w:rsidP="00FC7825">
      <w:pPr>
        <w:numPr>
          <w:ilvl w:val="0"/>
          <w:numId w:val="72"/>
        </w:numPr>
        <w:rPr>
          <w:lang w:val="es-ES_tradnl"/>
        </w:rPr>
      </w:pPr>
      <w:r>
        <w:rPr>
          <w:lang w:val="es-ES"/>
        </w:rPr>
        <w:t>El paciente vivió la cantidad de tiempo suficiente para presenciar un hecho en particular (por ej. un nacimiento, una graduación).</w:t>
      </w:r>
    </w:p>
    <w:p w:rsidR="00FC7825" w:rsidRDefault="00FC7825" w:rsidP="00FC7825">
      <w:pPr>
        <w:spacing w:line="360" w:lineRule="auto"/>
      </w:pPr>
      <w:r>
        <w:rPr>
          <w:lang w:val="es-ES_tradnl"/>
        </w:rPr>
        <w:br w:type="page"/>
      </w:r>
      <w:r>
        <w:rPr>
          <w:b/>
          <w:lang w:val="es-ES"/>
        </w:rPr>
        <w:lastRenderedPageBreak/>
        <w:t>Diapositiva 27</w:t>
      </w:r>
    </w:p>
    <w:p w:rsidR="00FC7825" w:rsidRDefault="00FC7825" w:rsidP="00FC7825">
      <w:pPr>
        <w:spacing w:line="360" w:lineRule="auto"/>
        <w:jc w:val="center"/>
      </w:pPr>
      <w:r>
        <w:object w:dxaOrig="7185" w:dyaOrig="5399">
          <v:shape id="_x0000_i1051" type="#_x0000_t75" style="width:265.5pt;height:199.5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PowerPoint.Slide.8" ShapeID="_x0000_i1051" DrawAspect="Content" ObjectID="_1362917492" r:id="rId36"/>
        </w:object>
      </w:r>
    </w:p>
    <w:p w:rsidR="00FC7825" w:rsidRPr="00962AB3" w:rsidRDefault="00FC7825" w:rsidP="00FC7825">
      <w:pPr>
        <w:numPr>
          <w:ilvl w:val="0"/>
          <w:numId w:val="60"/>
        </w:numPr>
        <w:rPr>
          <w:lang w:val="es-MX"/>
        </w:rPr>
      </w:pPr>
      <w:r w:rsidRPr="00962AB3">
        <w:rPr>
          <w:lang w:val="es-MX"/>
        </w:rPr>
        <w:t xml:space="preserve">No todas las muertes son pacíficas o “buenas”: Puede ser difícil controlar los síntomas o resolver todos los asuntos que el paciente y/o su familia desean atender. Esos tipos de muerte pueden ser una causa de angustia para el enfermero. </w:t>
      </w:r>
    </w:p>
    <w:p w:rsidR="00FC7825" w:rsidRPr="00962AB3" w:rsidRDefault="00FC7825" w:rsidP="00FC7825">
      <w:pPr>
        <w:ind w:left="720"/>
        <w:rPr>
          <w:lang w:val="es-MX"/>
        </w:rPr>
      </w:pPr>
    </w:p>
    <w:p w:rsidR="00FC7825" w:rsidRPr="00962AB3" w:rsidRDefault="00FC7825" w:rsidP="00FC7825">
      <w:pPr>
        <w:numPr>
          <w:ilvl w:val="0"/>
          <w:numId w:val="60"/>
        </w:numPr>
        <w:rPr>
          <w:lang w:val="es-MX"/>
        </w:rPr>
      </w:pPr>
      <w:r w:rsidRPr="00962AB3">
        <w:rPr>
          <w:lang w:val="es-MX"/>
        </w:rPr>
        <w:t xml:space="preserve">El sufrimiento no es una condición necesaria para encontrar sentido a la vida, pero es posible encontrar un significado a pesar del sufrimiento. </w:t>
      </w:r>
    </w:p>
    <w:p w:rsidR="00FC7825" w:rsidRPr="00962AB3" w:rsidRDefault="00FC7825" w:rsidP="00FC7825">
      <w:pPr>
        <w:rPr>
          <w:lang w:val="es-MX"/>
        </w:rPr>
      </w:pPr>
    </w:p>
    <w:p w:rsidR="00FC7825" w:rsidRDefault="00FC7825" w:rsidP="00FC7825">
      <w:pPr>
        <w:numPr>
          <w:ilvl w:val="0"/>
          <w:numId w:val="60"/>
        </w:numPr>
        <w:rPr>
          <w:lang w:val="es-ES_tradnl"/>
        </w:rPr>
      </w:pPr>
      <w:r>
        <w:rPr>
          <w:lang w:val="es-ES"/>
        </w:rPr>
        <w:t>Cuando una persona debe enfrentar pérdidas abrumadoras de la autonomía y la independencia, conserva la libertad de elegir su propia visión de la vida y de buscar un significado.</w:t>
      </w:r>
      <w:r>
        <w:rPr>
          <w:lang w:val="es-ES_tradnl"/>
        </w:rPr>
        <w:t xml:space="preserve"> </w:t>
      </w:r>
      <w:r>
        <w:rPr>
          <w:lang w:val="es-ES"/>
        </w:rPr>
        <w:t>De este modo, se preserva la dignidad a pesar de que la persona pierde lo que la sociedad considera útil (</w:t>
      </w:r>
      <w:proofErr w:type="spellStart"/>
      <w:r>
        <w:rPr>
          <w:lang w:val="es-ES"/>
        </w:rPr>
        <w:t>Chochinov</w:t>
      </w:r>
      <w:proofErr w:type="spellEnd"/>
      <w:r>
        <w:rPr>
          <w:lang w:val="es-ES"/>
        </w:rPr>
        <w:t>, 2002; Frankl, 1984).</w:t>
      </w:r>
    </w:p>
    <w:p w:rsidR="00FC7825" w:rsidRDefault="00FC7825" w:rsidP="00FC7825">
      <w:pPr>
        <w:ind w:left="720"/>
        <w:rPr>
          <w:lang w:val="es-ES_tradnl"/>
        </w:rPr>
      </w:pPr>
    </w:p>
    <w:p w:rsidR="00FC7825" w:rsidRDefault="00FC7825" w:rsidP="00FC7825">
      <w:pPr>
        <w:numPr>
          <w:ilvl w:val="0"/>
          <w:numId w:val="60"/>
        </w:numPr>
        <w:rPr>
          <w:lang w:val="es-ES_tradnl"/>
        </w:rPr>
      </w:pPr>
      <w:r>
        <w:rPr>
          <w:lang w:val="es-ES"/>
        </w:rPr>
        <w:t>Cada enfermero individualmente, y colectivamente como parte de una profesión, tiene un rol vital en la mejora de la atención médica para el final de la vida.</w:t>
      </w:r>
    </w:p>
    <w:p w:rsidR="00FC7825" w:rsidRDefault="00FC7825" w:rsidP="00FC7825">
      <w:pPr>
        <w:pStyle w:val="Header"/>
        <w:tabs>
          <w:tab w:val="clear" w:pos="4320"/>
          <w:tab w:val="clear" w:pos="8640"/>
        </w:tabs>
        <w:rPr>
          <w:szCs w:val="24"/>
          <w:lang w:val="es-ES_tradnl"/>
        </w:rPr>
      </w:pPr>
    </w:p>
    <w:p w:rsidR="00FC7825" w:rsidRPr="0010231C" w:rsidRDefault="00FC7825" w:rsidP="00FC7825">
      <w:pPr>
        <w:numPr>
          <w:ilvl w:val="0"/>
          <w:numId w:val="60"/>
        </w:numPr>
        <w:rPr>
          <w:spacing w:val="-4"/>
          <w:lang w:val="es-ES_tradnl"/>
        </w:rPr>
      </w:pPr>
      <w:r w:rsidRPr="0010231C">
        <w:rPr>
          <w:spacing w:val="-4"/>
          <w:lang w:val="es-ES"/>
        </w:rPr>
        <w:t xml:space="preserve">En 1959, </w:t>
      </w:r>
      <w:proofErr w:type="spellStart"/>
      <w:r w:rsidRPr="0010231C">
        <w:rPr>
          <w:spacing w:val="-4"/>
          <w:lang w:val="es-ES"/>
        </w:rPr>
        <w:t>Victor</w:t>
      </w:r>
      <w:proofErr w:type="spellEnd"/>
      <w:r w:rsidRPr="0010231C">
        <w:rPr>
          <w:spacing w:val="-4"/>
          <w:lang w:val="es-ES"/>
        </w:rPr>
        <w:t xml:space="preserve"> Frankl, psicoterapeuta y sobreviviente de un campo de concentración escribió:</w:t>
      </w:r>
    </w:p>
    <w:p w:rsidR="00FC7825" w:rsidRPr="0010231C" w:rsidRDefault="00FC7825" w:rsidP="00FC7825">
      <w:pPr>
        <w:ind w:left="1080"/>
        <w:jc w:val="center"/>
        <w:rPr>
          <w:spacing w:val="-4"/>
          <w:lang w:val="es-ES_tradnl"/>
        </w:rPr>
      </w:pPr>
      <w:r w:rsidRPr="0010231C">
        <w:rPr>
          <w:i/>
          <w:spacing w:val="-4"/>
          <w:lang w:val="es-ES"/>
        </w:rPr>
        <w:t>“Nunca debemos olvidar que también podemos encontrarle significado a la vida aun cuando estemos ante una situación sin esperanza, cuando debamos confrontarnos con un destino que no pued</w:t>
      </w:r>
      <w:r>
        <w:rPr>
          <w:i/>
          <w:spacing w:val="-4"/>
          <w:lang w:val="es-ES"/>
        </w:rPr>
        <w:t>e ser cambiado…</w:t>
      </w:r>
      <w:r w:rsidRPr="0010231C">
        <w:rPr>
          <w:i/>
          <w:spacing w:val="-4"/>
          <w:lang w:val="es-ES"/>
        </w:rPr>
        <w:t>Cuando no podamos cambiar más una situación,…tenemos el desafío de cambiarnos a nosotros mismos”</w:t>
      </w:r>
      <w:r>
        <w:rPr>
          <w:i/>
          <w:spacing w:val="-4"/>
          <w:lang w:val="es-ES"/>
        </w:rPr>
        <w:br/>
      </w:r>
      <w:r w:rsidRPr="0010231C">
        <w:rPr>
          <w:i/>
          <w:spacing w:val="-4"/>
          <w:lang w:val="es-ES"/>
        </w:rPr>
        <w:t>(Frankl, 1984, pg.</w:t>
      </w:r>
      <w:r w:rsidRPr="0010231C">
        <w:rPr>
          <w:i/>
          <w:spacing w:val="-4"/>
          <w:lang w:val="es-ES_tradnl"/>
        </w:rPr>
        <w:t xml:space="preserve"> 135).</w:t>
      </w:r>
    </w:p>
    <w:p w:rsidR="00FC7825" w:rsidRPr="0010231C" w:rsidRDefault="00FC7825" w:rsidP="00FC7825">
      <w:pPr>
        <w:pStyle w:val="Header"/>
        <w:tabs>
          <w:tab w:val="clear" w:pos="4320"/>
          <w:tab w:val="clear" w:pos="8640"/>
        </w:tabs>
        <w:rPr>
          <w:spacing w:val="-4"/>
          <w:szCs w:val="24"/>
          <w:lang w:val="es-ES_tradnl"/>
        </w:rPr>
      </w:pPr>
    </w:p>
    <w:p w:rsidR="00FC7825" w:rsidRDefault="00FC7825" w:rsidP="00FC7825">
      <w:pPr>
        <w:pStyle w:val="Header"/>
        <w:tabs>
          <w:tab w:val="clear" w:pos="4320"/>
          <w:tab w:val="clear" w:pos="8640"/>
        </w:tabs>
        <w:rPr>
          <w:szCs w:val="24"/>
          <w:lang w:val="es-ES_tradnl"/>
        </w:rPr>
      </w:pPr>
    </w:p>
    <w:p w:rsidR="00FC7825" w:rsidRDefault="00FC7825" w:rsidP="00FC7825">
      <w:pPr>
        <w:rPr>
          <w:b/>
          <w:u w:val="single"/>
          <w:lang w:val="es-ES_tradnl"/>
        </w:rPr>
      </w:pPr>
    </w:p>
    <w:p w:rsidR="00FC7825" w:rsidRDefault="00FC7825" w:rsidP="00FC7825">
      <w:pPr>
        <w:rPr>
          <w:b/>
          <w:lang w:val="es-ES_tradnl"/>
        </w:rPr>
      </w:pPr>
      <w:r>
        <w:rPr>
          <w:b/>
          <w:u w:val="single"/>
          <w:lang w:val="es-ES"/>
        </w:rPr>
        <w:t>Material didáctico suplementario sugerido</w:t>
      </w:r>
      <w:r>
        <w:rPr>
          <w:b/>
          <w:lang w:val="es-ES"/>
        </w:rPr>
        <w:t>:</w:t>
      </w:r>
    </w:p>
    <w:p w:rsidR="00FC7825" w:rsidRDefault="00FC7825" w:rsidP="00FC7825">
      <w:pPr>
        <w:rPr>
          <w:lang w:val="es-ES_tradnl"/>
        </w:rPr>
      </w:pPr>
      <w:r>
        <w:rPr>
          <w:lang w:val="es-ES"/>
        </w:rPr>
        <w:t>Ilustración 6</w:t>
      </w:r>
      <w:proofErr w:type="gramStart"/>
      <w:r>
        <w:rPr>
          <w:lang w:val="es-ES"/>
        </w:rPr>
        <w:t>:</w:t>
      </w:r>
      <w:r>
        <w:rPr>
          <w:lang w:val="es-ES_tradnl"/>
        </w:rPr>
        <w:t xml:space="preserve">  </w:t>
      </w:r>
      <w:r>
        <w:rPr>
          <w:lang w:val="es-ES"/>
        </w:rPr>
        <w:t>“</w:t>
      </w:r>
      <w:proofErr w:type="gramEnd"/>
      <w:r>
        <w:rPr>
          <w:lang w:val="es-ES"/>
        </w:rPr>
        <w:t>Querida muerte” y ejercicio de poesía</w:t>
      </w:r>
    </w:p>
    <w:p w:rsidR="00FC7825" w:rsidRDefault="00FC7825" w:rsidP="00FC7825">
      <w:pPr>
        <w:rPr>
          <w:lang w:val="es-ES_tradnl"/>
        </w:rPr>
      </w:pPr>
      <w:r>
        <w:rPr>
          <w:lang w:val="es-ES"/>
        </w:rPr>
        <w:t>Ilustración 7</w:t>
      </w:r>
      <w:proofErr w:type="gramStart"/>
      <w:r>
        <w:rPr>
          <w:lang w:val="es-ES"/>
        </w:rPr>
        <w:t>:</w:t>
      </w:r>
      <w:r>
        <w:rPr>
          <w:lang w:val="es-ES_tradnl"/>
        </w:rPr>
        <w:t xml:space="preserve">  </w:t>
      </w:r>
      <w:r>
        <w:rPr>
          <w:lang w:val="es-ES"/>
        </w:rPr>
        <w:t>El</w:t>
      </w:r>
      <w:proofErr w:type="gramEnd"/>
      <w:r>
        <w:rPr>
          <w:lang w:val="es-ES"/>
        </w:rPr>
        <w:t xml:space="preserve"> elefante en la habitación</w:t>
      </w:r>
    </w:p>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5049EA" w:rsidRDefault="005049EA">
      <w:pPr>
        <w:spacing w:after="200" w:line="276" w:lineRule="auto"/>
      </w:pPr>
      <w:r>
        <w:br w:type="page"/>
      </w:r>
    </w:p>
    <w:p w:rsidR="00FC7825" w:rsidRDefault="00FC7825" w:rsidP="00E62BD4"/>
    <w:p w:rsidR="00FC7825" w:rsidRDefault="00FC7825" w:rsidP="00E62BD4"/>
    <w:p w:rsidR="00FC7825" w:rsidRDefault="00FC7825" w:rsidP="00E62B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6"/>
      </w:tblGrid>
      <w:tr w:rsidR="00FC7825" w:rsidRPr="0013394F" w:rsidTr="00AD2F55">
        <w:tc>
          <w:tcPr>
            <w:tcW w:w="9576" w:type="dxa"/>
          </w:tcPr>
          <w:p w:rsidR="00FC7825" w:rsidRDefault="00FC7825" w:rsidP="00AD2F55">
            <w:pPr>
              <w:pStyle w:val="NormalWeb"/>
              <w:spacing w:before="0" w:beforeAutospacing="0" w:after="0" w:afterAutospacing="0"/>
              <w:rPr>
                <w:b/>
                <w:sz w:val="28"/>
                <w:lang w:val="es-ES_tradnl"/>
              </w:rPr>
            </w:pPr>
            <w:r>
              <w:rPr>
                <w:b/>
                <w:sz w:val="28"/>
                <w:lang w:val="es-ES"/>
              </w:rPr>
              <w:t>Módulo 1:</w:t>
            </w:r>
            <w:r>
              <w:rPr>
                <w:b/>
                <w:sz w:val="28"/>
                <w:lang w:val="es-ES_tradnl"/>
              </w:rPr>
              <w:t xml:space="preserve"> Cuidado</w:t>
            </w:r>
            <w:r>
              <w:rPr>
                <w:b/>
                <w:sz w:val="28"/>
                <w:lang w:val="es-ES"/>
              </w:rPr>
              <w:t xml:space="preserve"> Paliativo</w:t>
            </w:r>
          </w:p>
          <w:p w:rsidR="00FC7825" w:rsidRDefault="00FC7825" w:rsidP="00AD2F55">
            <w:pPr>
              <w:rPr>
                <w:szCs w:val="24"/>
                <w:lang w:val="es-ES_tradnl"/>
              </w:rPr>
            </w:pPr>
            <w:r>
              <w:rPr>
                <w:b/>
                <w:sz w:val="28"/>
                <w:szCs w:val="24"/>
                <w:lang w:val="es-ES"/>
              </w:rPr>
              <w:t>Casos de estudio</w:t>
            </w:r>
          </w:p>
        </w:tc>
      </w:tr>
    </w:tbl>
    <w:p w:rsidR="00FC7825" w:rsidRDefault="00FC7825" w:rsidP="00FC7825">
      <w:pPr>
        <w:jc w:val="center"/>
        <w:rPr>
          <w:b/>
          <w:sz w:val="24"/>
          <w:szCs w:val="24"/>
          <w:lang w:val="es-ES_tradnl"/>
        </w:rPr>
      </w:pPr>
    </w:p>
    <w:p w:rsidR="00FC7825" w:rsidRDefault="00FC7825" w:rsidP="00FC7825">
      <w:pPr>
        <w:jc w:val="center"/>
        <w:rPr>
          <w:b/>
          <w:sz w:val="24"/>
          <w:szCs w:val="24"/>
          <w:lang w:val="es-ES_tradnl"/>
        </w:rPr>
      </w:pPr>
    </w:p>
    <w:p w:rsidR="00FC7825" w:rsidRDefault="00FC7825" w:rsidP="00FC7825">
      <w:pPr>
        <w:jc w:val="center"/>
        <w:rPr>
          <w:b/>
          <w:sz w:val="24"/>
          <w:szCs w:val="24"/>
          <w:lang w:val="es-ES_tradnl"/>
        </w:rPr>
      </w:pPr>
      <w:r>
        <w:rPr>
          <w:b/>
          <w:sz w:val="24"/>
          <w:szCs w:val="24"/>
          <w:lang w:val="es-ES"/>
        </w:rPr>
        <w:t>Módulo 1</w:t>
      </w:r>
    </w:p>
    <w:p w:rsidR="00FC7825" w:rsidRDefault="00FC7825" w:rsidP="00FC7825">
      <w:pPr>
        <w:jc w:val="center"/>
        <w:rPr>
          <w:sz w:val="24"/>
          <w:szCs w:val="24"/>
          <w:lang w:val="es-ES_tradnl"/>
        </w:rPr>
      </w:pPr>
      <w:r>
        <w:rPr>
          <w:b/>
          <w:sz w:val="24"/>
          <w:szCs w:val="24"/>
          <w:lang w:val="es-ES"/>
        </w:rPr>
        <w:t>Caso de estudio Nº 1</w:t>
      </w:r>
    </w:p>
    <w:p w:rsidR="00FC7825" w:rsidRDefault="00FC7825" w:rsidP="00FC7825">
      <w:pPr>
        <w:jc w:val="center"/>
        <w:rPr>
          <w:b/>
          <w:sz w:val="24"/>
          <w:szCs w:val="24"/>
          <w:lang w:val="es-ES_tradnl"/>
        </w:rPr>
      </w:pPr>
      <w:r>
        <w:rPr>
          <w:b/>
          <w:sz w:val="24"/>
          <w:szCs w:val="24"/>
          <w:lang w:val="es-ES"/>
        </w:rPr>
        <w:t>El Sr. S.:</w:t>
      </w:r>
      <w:r>
        <w:rPr>
          <w:b/>
          <w:sz w:val="24"/>
          <w:szCs w:val="24"/>
          <w:lang w:val="es-ES_tradnl"/>
        </w:rPr>
        <w:t xml:space="preserve"> </w:t>
      </w:r>
      <w:r>
        <w:rPr>
          <w:b/>
          <w:sz w:val="24"/>
          <w:szCs w:val="24"/>
          <w:lang w:val="es-ES"/>
        </w:rPr>
        <w:t xml:space="preserve">“Deseo que se haga todo lo posible hasta el último momento” </w:t>
      </w:r>
    </w:p>
    <w:p w:rsidR="00FC7825" w:rsidRDefault="00FC7825" w:rsidP="00FC7825">
      <w:pPr>
        <w:jc w:val="center"/>
        <w:rPr>
          <w:b/>
          <w:sz w:val="24"/>
          <w:szCs w:val="24"/>
          <w:lang w:val="es-ES_tradnl"/>
        </w:rPr>
      </w:pPr>
    </w:p>
    <w:p w:rsidR="00FC7825" w:rsidRDefault="00FC7825" w:rsidP="00FC7825">
      <w:pPr>
        <w:rPr>
          <w:sz w:val="24"/>
          <w:szCs w:val="24"/>
          <w:lang w:val="es-ES_tradnl"/>
        </w:rPr>
      </w:pPr>
      <w:r>
        <w:rPr>
          <w:sz w:val="24"/>
          <w:szCs w:val="24"/>
          <w:lang w:val="es-ES"/>
        </w:rPr>
        <w:t xml:space="preserve">El equipo de consulta de cuidado paliativo recibió un llamado para hacer recomendaciones al médico y al personal de enfermería para mejorar el manejo de los síntomas del Sr. S., un paciente masculino de 75 años de edad que fue admitido en el piso médico con </w:t>
      </w:r>
      <w:proofErr w:type="gramStart"/>
      <w:r>
        <w:rPr>
          <w:sz w:val="24"/>
          <w:szCs w:val="24"/>
          <w:lang w:val="es-ES"/>
        </w:rPr>
        <w:t>falta de aire y fatiga graves relacionadas</w:t>
      </w:r>
      <w:proofErr w:type="gramEnd"/>
      <w:r>
        <w:rPr>
          <w:sz w:val="24"/>
          <w:szCs w:val="24"/>
          <w:lang w:val="es-ES"/>
        </w:rPr>
        <w:t xml:space="preserve"> con su insuficiencia cardíaca en </w:t>
      </w:r>
      <w:proofErr w:type="spellStart"/>
      <w:r>
        <w:rPr>
          <w:sz w:val="24"/>
          <w:szCs w:val="24"/>
          <w:lang w:val="es-ES"/>
        </w:rPr>
        <w:t>estadio</w:t>
      </w:r>
      <w:proofErr w:type="spellEnd"/>
      <w:r>
        <w:rPr>
          <w:sz w:val="24"/>
          <w:szCs w:val="24"/>
          <w:lang w:val="es-ES"/>
        </w:rPr>
        <w:t xml:space="preserve"> terminal.</w:t>
      </w:r>
      <w:r>
        <w:rPr>
          <w:sz w:val="24"/>
          <w:szCs w:val="24"/>
          <w:lang w:val="es-ES_tradnl"/>
        </w:rPr>
        <w:t xml:space="preserve"> </w:t>
      </w:r>
      <w:r>
        <w:rPr>
          <w:sz w:val="24"/>
          <w:szCs w:val="24"/>
          <w:lang w:val="es-ES"/>
        </w:rPr>
        <w:t>Es un mecánico discapacitado, casado y vive con su esposa.</w:t>
      </w:r>
      <w:r>
        <w:rPr>
          <w:sz w:val="24"/>
          <w:szCs w:val="24"/>
          <w:lang w:val="es-ES_tradnl"/>
        </w:rPr>
        <w:t xml:space="preserve"> </w:t>
      </w:r>
      <w:r>
        <w:rPr>
          <w:sz w:val="24"/>
          <w:szCs w:val="24"/>
          <w:lang w:val="es-ES"/>
        </w:rPr>
        <w:t>Ha tenido tres admisiones por insuficiencia cardíaca en los últimos cuatro meses.</w:t>
      </w:r>
    </w:p>
    <w:p w:rsidR="00FC7825" w:rsidRDefault="00FC7825" w:rsidP="00FC7825">
      <w:pPr>
        <w:rPr>
          <w:sz w:val="24"/>
          <w:szCs w:val="24"/>
          <w:lang w:val="es-ES_tradnl"/>
        </w:rPr>
      </w:pPr>
    </w:p>
    <w:p w:rsidR="00FC7825" w:rsidRDefault="00FC7825" w:rsidP="00FC7825">
      <w:pPr>
        <w:rPr>
          <w:sz w:val="24"/>
          <w:szCs w:val="24"/>
          <w:lang w:val="es-ES"/>
        </w:rPr>
      </w:pPr>
      <w:r>
        <w:rPr>
          <w:sz w:val="24"/>
          <w:szCs w:val="24"/>
          <w:lang w:val="es-ES"/>
        </w:rPr>
        <w:t>Al ver al paciente, el equipo detectó que además del control de los síntomas, había una necesidad de apoyo psicológico, social y espiritual.</w:t>
      </w:r>
      <w:r>
        <w:rPr>
          <w:sz w:val="24"/>
          <w:szCs w:val="24"/>
          <w:lang w:val="es-ES_tradnl"/>
        </w:rPr>
        <w:t xml:space="preserve"> </w:t>
      </w:r>
      <w:r>
        <w:rPr>
          <w:sz w:val="24"/>
          <w:szCs w:val="24"/>
          <w:lang w:val="es-ES"/>
        </w:rPr>
        <w:t>El paciente informó que tenía miedo de morir porque estaba preocupado por cómo su familia se arreglaría en el aspecto financiero sin su ingreso por discapacidad.</w:t>
      </w:r>
      <w:r>
        <w:rPr>
          <w:sz w:val="24"/>
          <w:szCs w:val="24"/>
          <w:lang w:val="es-ES_tradnl"/>
        </w:rPr>
        <w:t xml:space="preserve"> </w:t>
      </w:r>
      <w:r>
        <w:rPr>
          <w:sz w:val="24"/>
          <w:szCs w:val="24"/>
          <w:lang w:val="es-ES"/>
        </w:rPr>
        <w:t>No quería hablar del hospicio como una opción para el cuidado médico y afirmó “deseo que se haga todo lo posible hasta el último momento”.</w:t>
      </w:r>
      <w:r>
        <w:rPr>
          <w:sz w:val="24"/>
          <w:szCs w:val="24"/>
          <w:lang w:val="es-ES_tradnl"/>
        </w:rPr>
        <w:t xml:space="preserve"> </w:t>
      </w:r>
      <w:r>
        <w:rPr>
          <w:sz w:val="24"/>
          <w:szCs w:val="24"/>
          <w:lang w:val="es-ES"/>
        </w:rPr>
        <w:t>El equipo de cuidado paliativo, compuesto por un enfermero, un médico, un trabajador social y un capellán les brindó el control de los síntomas, el apoyo espiritual y emocional al Sr. S. y su esposa y volvió a analizar el tema de “la planificación por adelantado del cuidado médico”.</w:t>
      </w:r>
      <w:r>
        <w:rPr>
          <w:sz w:val="24"/>
          <w:szCs w:val="24"/>
          <w:lang w:val="es-ES_tradnl"/>
        </w:rPr>
        <w:t xml:space="preserve"> </w:t>
      </w:r>
      <w:r>
        <w:rPr>
          <w:sz w:val="24"/>
          <w:szCs w:val="24"/>
          <w:lang w:val="es-ES"/>
        </w:rPr>
        <w:t>(El Sr. S. ha sido categórico con su decisión de no hablar sobre el hospicio. Solamente desea que su equipo de cuidado médico hable sobre cómo puede mejorarse y recuperarse).</w:t>
      </w:r>
    </w:p>
    <w:p w:rsidR="00FC7825" w:rsidRDefault="00FC7825" w:rsidP="00FC7825">
      <w:pPr>
        <w:rPr>
          <w:sz w:val="24"/>
          <w:szCs w:val="24"/>
          <w:lang w:val="es-ES"/>
        </w:rPr>
      </w:pPr>
    </w:p>
    <w:p w:rsidR="00FC7825" w:rsidRDefault="00FC7825" w:rsidP="00FC7825">
      <w:pPr>
        <w:rPr>
          <w:sz w:val="24"/>
          <w:szCs w:val="24"/>
          <w:lang w:val="es-ES_tradnl"/>
        </w:rPr>
      </w:pPr>
      <w:r>
        <w:rPr>
          <w:sz w:val="24"/>
          <w:szCs w:val="24"/>
          <w:u w:val="single"/>
          <w:lang w:val="es-ES"/>
        </w:rPr>
        <w:t>Preguntas para el análisis</w:t>
      </w:r>
      <w:r>
        <w:rPr>
          <w:sz w:val="24"/>
          <w:szCs w:val="24"/>
          <w:lang w:val="es-ES"/>
        </w:rPr>
        <w:t>:</w:t>
      </w:r>
    </w:p>
    <w:p w:rsidR="00FC7825" w:rsidRDefault="00FC7825" w:rsidP="00FC7825">
      <w:pPr>
        <w:rPr>
          <w:sz w:val="24"/>
          <w:szCs w:val="24"/>
          <w:lang w:val="es-ES_tradnl"/>
        </w:rPr>
      </w:pPr>
    </w:p>
    <w:p w:rsidR="00FC7825" w:rsidRDefault="00FC7825" w:rsidP="00FC7825">
      <w:pPr>
        <w:numPr>
          <w:ilvl w:val="0"/>
          <w:numId w:val="73"/>
        </w:numPr>
        <w:rPr>
          <w:sz w:val="24"/>
          <w:szCs w:val="24"/>
          <w:lang w:val="es-ES_tradnl"/>
        </w:rPr>
      </w:pPr>
      <w:r>
        <w:rPr>
          <w:sz w:val="24"/>
          <w:szCs w:val="24"/>
          <w:lang w:val="es-ES"/>
        </w:rPr>
        <w:t>¿Qué evaluaciones son fundamentales para brindar cuidado paliativo de calidad como equipo de consulta?</w:t>
      </w:r>
    </w:p>
    <w:p w:rsidR="00FC7825" w:rsidRDefault="00FC7825" w:rsidP="00FC7825">
      <w:pPr>
        <w:ind w:left="360"/>
        <w:rPr>
          <w:sz w:val="24"/>
          <w:szCs w:val="24"/>
          <w:lang w:val="es-ES_tradnl"/>
        </w:rPr>
      </w:pPr>
    </w:p>
    <w:p w:rsidR="00FC7825" w:rsidRDefault="00FC7825" w:rsidP="00FC7825">
      <w:pPr>
        <w:numPr>
          <w:ilvl w:val="0"/>
          <w:numId w:val="73"/>
        </w:numPr>
        <w:rPr>
          <w:sz w:val="24"/>
          <w:szCs w:val="24"/>
          <w:lang w:val="es-ES_tradnl"/>
        </w:rPr>
      </w:pPr>
      <w:r>
        <w:rPr>
          <w:sz w:val="24"/>
          <w:szCs w:val="24"/>
          <w:lang w:val="es-ES"/>
        </w:rPr>
        <w:t>¿Cómo analiza el equipo el tema de la planificación por adelantado del cuidado médico?</w:t>
      </w:r>
    </w:p>
    <w:p w:rsidR="00FC7825" w:rsidRDefault="00FC7825" w:rsidP="00FC7825">
      <w:pPr>
        <w:rPr>
          <w:sz w:val="24"/>
          <w:szCs w:val="24"/>
          <w:lang w:val="es-ES_tradnl"/>
        </w:rPr>
      </w:pPr>
    </w:p>
    <w:p w:rsidR="00FC7825" w:rsidRDefault="00FC7825" w:rsidP="00FC7825">
      <w:pPr>
        <w:numPr>
          <w:ilvl w:val="0"/>
          <w:numId w:val="73"/>
        </w:numPr>
        <w:rPr>
          <w:sz w:val="24"/>
          <w:szCs w:val="24"/>
          <w:lang w:val="es-ES_tradnl"/>
        </w:rPr>
      </w:pPr>
      <w:r>
        <w:rPr>
          <w:sz w:val="24"/>
          <w:szCs w:val="24"/>
          <w:lang w:val="es-ES"/>
        </w:rPr>
        <w:t>¿Qué intervenciones son fundamentales en la primera visita de consulta?</w:t>
      </w:r>
    </w:p>
    <w:p w:rsidR="00FC7825" w:rsidRDefault="00FC7825" w:rsidP="00FC7825">
      <w:pPr>
        <w:rPr>
          <w:sz w:val="24"/>
          <w:szCs w:val="24"/>
          <w:lang w:val="es-ES_tradnl"/>
        </w:rPr>
      </w:pPr>
    </w:p>
    <w:p w:rsidR="00FC7825" w:rsidRDefault="00FC7825" w:rsidP="00FC7825">
      <w:pPr>
        <w:rPr>
          <w:sz w:val="24"/>
          <w:szCs w:val="24"/>
          <w:lang w:val="es-ES_tradnl"/>
        </w:rPr>
      </w:pPr>
    </w:p>
    <w:p w:rsidR="00FC7825" w:rsidRDefault="00FC7825" w:rsidP="00FC7825">
      <w:pPr>
        <w:jc w:val="center"/>
        <w:rPr>
          <w:b/>
          <w:sz w:val="24"/>
          <w:szCs w:val="24"/>
          <w:lang w:val="es-ES_tradnl"/>
        </w:rPr>
      </w:pPr>
      <w:r>
        <w:rPr>
          <w:sz w:val="24"/>
          <w:szCs w:val="24"/>
          <w:lang w:val="es-ES_tradnl"/>
        </w:rPr>
        <w:br w:type="page"/>
      </w:r>
      <w:r>
        <w:rPr>
          <w:b/>
          <w:sz w:val="24"/>
          <w:szCs w:val="24"/>
          <w:lang w:val="es-ES"/>
        </w:rPr>
        <w:lastRenderedPageBreak/>
        <w:t>Módulo 1</w:t>
      </w:r>
    </w:p>
    <w:p w:rsidR="00FC7825" w:rsidRDefault="00FC7825" w:rsidP="00FC7825">
      <w:pPr>
        <w:jc w:val="center"/>
        <w:rPr>
          <w:b/>
          <w:sz w:val="24"/>
          <w:szCs w:val="24"/>
          <w:lang w:val="es-ES_tradnl"/>
        </w:rPr>
      </w:pPr>
      <w:r>
        <w:rPr>
          <w:b/>
          <w:sz w:val="24"/>
          <w:szCs w:val="24"/>
          <w:lang w:val="es-ES"/>
        </w:rPr>
        <w:t>Caso de estudio Nº 2</w:t>
      </w:r>
    </w:p>
    <w:p w:rsidR="00FC7825" w:rsidRDefault="00FC7825" w:rsidP="00FC7825">
      <w:pPr>
        <w:jc w:val="center"/>
        <w:rPr>
          <w:b/>
          <w:sz w:val="24"/>
          <w:szCs w:val="24"/>
          <w:lang w:val="es-ES_tradnl"/>
        </w:rPr>
      </w:pPr>
      <w:r>
        <w:rPr>
          <w:b/>
          <w:sz w:val="24"/>
          <w:szCs w:val="24"/>
          <w:lang w:val="es-ES"/>
        </w:rPr>
        <w:t>La Sra. T:</w:t>
      </w:r>
      <w:r>
        <w:rPr>
          <w:b/>
          <w:sz w:val="24"/>
          <w:szCs w:val="24"/>
          <w:lang w:val="es-ES_tradnl"/>
        </w:rPr>
        <w:t xml:space="preserve"> </w:t>
      </w:r>
      <w:r>
        <w:rPr>
          <w:b/>
          <w:sz w:val="24"/>
          <w:szCs w:val="24"/>
          <w:lang w:val="es-ES"/>
        </w:rPr>
        <w:t>Necesita cuidado paliativo en el momento del diagnóstico</w:t>
      </w:r>
    </w:p>
    <w:p w:rsidR="00FC7825" w:rsidRDefault="00FC7825" w:rsidP="00FC7825">
      <w:pPr>
        <w:jc w:val="center"/>
        <w:rPr>
          <w:b/>
          <w:sz w:val="24"/>
          <w:szCs w:val="24"/>
          <w:lang w:val="es-ES_tradnl"/>
        </w:rPr>
      </w:pPr>
    </w:p>
    <w:p w:rsidR="00FC7825" w:rsidRDefault="00FC7825" w:rsidP="00FC7825">
      <w:pPr>
        <w:rPr>
          <w:sz w:val="24"/>
          <w:szCs w:val="24"/>
          <w:lang w:val="es-ES_tradnl"/>
        </w:rPr>
      </w:pPr>
    </w:p>
    <w:p w:rsidR="00FC7825" w:rsidRDefault="00FC7825" w:rsidP="00FC7825">
      <w:pPr>
        <w:rPr>
          <w:sz w:val="24"/>
          <w:szCs w:val="24"/>
          <w:lang w:val="es-ES_tradnl"/>
        </w:rPr>
      </w:pPr>
      <w:r>
        <w:rPr>
          <w:sz w:val="24"/>
          <w:szCs w:val="24"/>
          <w:lang w:val="es-ES"/>
        </w:rPr>
        <w:t>El Equipo de cuidado paliativo del Centro del Cáncer, compuesto por un director de enfermería de cuidado paliativo, un trabajador social y un asesor de cuidado espiritual que integran la práctica oncológica, se reunió con la Sra. T después de su primera visita al consultorio por un cáncer pancreático recientemente diagnosticado. La Sra. T tiene 70 años de edad, es una maestra jubilada, vive sola y su única familia es su hijo que vive lejos de aquí.</w:t>
      </w:r>
    </w:p>
    <w:p w:rsidR="00FC7825" w:rsidRDefault="00FC7825" w:rsidP="00FC7825">
      <w:pPr>
        <w:rPr>
          <w:sz w:val="24"/>
          <w:szCs w:val="24"/>
          <w:lang w:val="es-ES_tradnl"/>
        </w:rPr>
      </w:pPr>
    </w:p>
    <w:p w:rsidR="00FC7825" w:rsidRDefault="00FC7825" w:rsidP="00FC7825">
      <w:pPr>
        <w:rPr>
          <w:sz w:val="24"/>
          <w:szCs w:val="24"/>
          <w:lang w:val="es-ES_tradnl"/>
        </w:rPr>
      </w:pPr>
      <w:r>
        <w:rPr>
          <w:sz w:val="24"/>
          <w:szCs w:val="24"/>
          <w:u w:val="single"/>
          <w:lang w:val="es-ES"/>
        </w:rPr>
        <w:t>Preguntas para el análisis</w:t>
      </w:r>
      <w:r>
        <w:rPr>
          <w:sz w:val="24"/>
          <w:szCs w:val="24"/>
          <w:lang w:val="es-ES"/>
        </w:rPr>
        <w:t>:</w:t>
      </w:r>
    </w:p>
    <w:p w:rsidR="00FC7825" w:rsidRDefault="00FC7825" w:rsidP="00FC7825">
      <w:pPr>
        <w:rPr>
          <w:sz w:val="24"/>
          <w:szCs w:val="24"/>
          <w:lang w:val="es-ES_tradnl"/>
        </w:rPr>
      </w:pPr>
    </w:p>
    <w:p w:rsidR="00FC7825" w:rsidRDefault="00FC7825" w:rsidP="00FC7825">
      <w:pPr>
        <w:numPr>
          <w:ilvl w:val="0"/>
          <w:numId w:val="74"/>
        </w:numPr>
        <w:rPr>
          <w:sz w:val="24"/>
          <w:szCs w:val="24"/>
          <w:lang w:val="es-ES_tradnl"/>
        </w:rPr>
      </w:pPr>
      <w:r>
        <w:rPr>
          <w:sz w:val="24"/>
          <w:szCs w:val="24"/>
          <w:lang w:val="es-ES"/>
        </w:rPr>
        <w:t>En la primera visita del equipo, la Sra. T dice “¿Para qué necesito un equipo como éste?”</w:t>
      </w:r>
      <w:r>
        <w:rPr>
          <w:sz w:val="24"/>
          <w:szCs w:val="24"/>
          <w:lang w:val="es-ES_tradnl"/>
        </w:rPr>
        <w:t xml:space="preserve"> </w:t>
      </w:r>
      <w:r>
        <w:rPr>
          <w:sz w:val="24"/>
          <w:szCs w:val="24"/>
          <w:lang w:val="es-ES"/>
        </w:rPr>
        <w:t>¿No estoy aquí, en el centro contra el cáncer, para que me curen?”</w:t>
      </w:r>
      <w:r>
        <w:rPr>
          <w:sz w:val="24"/>
          <w:szCs w:val="24"/>
          <w:lang w:val="es-ES_tradnl"/>
        </w:rPr>
        <w:t xml:space="preserve"> </w:t>
      </w:r>
      <w:r>
        <w:rPr>
          <w:sz w:val="24"/>
          <w:szCs w:val="24"/>
          <w:lang w:val="es-ES"/>
        </w:rPr>
        <w:t>¿Cómo introduce el equipo el concepto de cuidado paliativo a una paciente con un diagnóstico reciente de un cáncer en un estadio avanzado?</w:t>
      </w:r>
    </w:p>
    <w:p w:rsidR="00FC7825" w:rsidRDefault="00FC7825" w:rsidP="00FC7825">
      <w:pPr>
        <w:ind w:left="360"/>
        <w:rPr>
          <w:sz w:val="24"/>
          <w:szCs w:val="24"/>
          <w:lang w:val="es-ES_tradnl"/>
        </w:rPr>
      </w:pPr>
    </w:p>
    <w:p w:rsidR="00FC7825" w:rsidRDefault="00FC7825" w:rsidP="00FC7825">
      <w:pPr>
        <w:numPr>
          <w:ilvl w:val="0"/>
          <w:numId w:val="74"/>
        </w:numPr>
        <w:rPr>
          <w:sz w:val="24"/>
          <w:szCs w:val="24"/>
          <w:lang w:val="es-ES_tradnl"/>
        </w:rPr>
      </w:pPr>
      <w:r>
        <w:rPr>
          <w:sz w:val="24"/>
          <w:szCs w:val="24"/>
          <w:lang w:val="es-ES"/>
        </w:rPr>
        <w:t>¿Cómo puede el equipo brindar el cuidado médico a la paciente y su hijo?</w:t>
      </w:r>
    </w:p>
    <w:p w:rsidR="00FC7825" w:rsidRDefault="00FC7825" w:rsidP="00FC7825">
      <w:pPr>
        <w:rPr>
          <w:sz w:val="24"/>
          <w:szCs w:val="24"/>
          <w:lang w:val="es-ES_tradnl"/>
        </w:rPr>
      </w:pPr>
    </w:p>
    <w:p w:rsidR="00FC7825" w:rsidRDefault="00FC7825" w:rsidP="00FC7825">
      <w:pPr>
        <w:rPr>
          <w:sz w:val="24"/>
          <w:szCs w:val="24"/>
          <w:lang w:val="es-ES_tradnl"/>
        </w:rPr>
      </w:pPr>
      <w:r>
        <w:rPr>
          <w:i/>
          <w:sz w:val="24"/>
          <w:szCs w:val="24"/>
          <w:u w:val="single"/>
          <w:lang w:val="es-ES"/>
        </w:rPr>
        <w:t>El caso continúa</w:t>
      </w:r>
      <w:r>
        <w:rPr>
          <w:sz w:val="24"/>
          <w:szCs w:val="24"/>
          <w:lang w:val="es-ES"/>
        </w:rPr>
        <w:t>:</w:t>
      </w:r>
    </w:p>
    <w:p w:rsidR="00FC7825" w:rsidRDefault="00FC7825" w:rsidP="00FC7825">
      <w:pPr>
        <w:rPr>
          <w:szCs w:val="24"/>
          <w:lang w:val="es-ES_tradnl"/>
        </w:rPr>
      </w:pPr>
      <w:r>
        <w:rPr>
          <w:sz w:val="24"/>
          <w:szCs w:val="24"/>
          <w:lang w:val="es-ES"/>
        </w:rPr>
        <w:t>El equipo hace un seguimiento de la Sra. T durante el curso del tratamiento, la ve en las consultas al médico, durante el tratamiento de quimioterapia y la radioterapia.</w:t>
      </w:r>
      <w:r>
        <w:rPr>
          <w:sz w:val="24"/>
          <w:szCs w:val="24"/>
          <w:lang w:val="es-ES_tradnl"/>
        </w:rPr>
        <w:t xml:space="preserve"> </w:t>
      </w:r>
      <w:r>
        <w:rPr>
          <w:sz w:val="24"/>
          <w:szCs w:val="24"/>
          <w:lang w:val="es-ES"/>
        </w:rPr>
        <w:t>Han transcurrido ocho meses y la enfermedad ha progresado hasta el punto en el que la quimioterapia ya no es más una opción.</w:t>
      </w:r>
      <w:r>
        <w:rPr>
          <w:sz w:val="24"/>
          <w:szCs w:val="24"/>
          <w:lang w:val="es-ES_tradnl"/>
        </w:rPr>
        <w:t xml:space="preserve"> </w:t>
      </w:r>
    </w:p>
    <w:p w:rsidR="00FC7825" w:rsidRDefault="00FC7825" w:rsidP="00FC7825">
      <w:pPr>
        <w:rPr>
          <w:sz w:val="24"/>
          <w:szCs w:val="24"/>
          <w:lang w:val="es-ES_tradnl"/>
        </w:rPr>
      </w:pPr>
    </w:p>
    <w:p w:rsidR="00FC7825" w:rsidRDefault="00FC7825" w:rsidP="00FC7825">
      <w:pPr>
        <w:rPr>
          <w:sz w:val="24"/>
          <w:szCs w:val="24"/>
          <w:lang w:val="es-ES_tradnl"/>
        </w:rPr>
      </w:pPr>
      <w:r>
        <w:rPr>
          <w:sz w:val="24"/>
          <w:szCs w:val="24"/>
          <w:u w:val="single"/>
          <w:lang w:val="es-ES"/>
        </w:rPr>
        <w:t>Preguntas para el análisis:</w:t>
      </w:r>
    </w:p>
    <w:p w:rsidR="00FC7825" w:rsidRDefault="00FC7825" w:rsidP="00FC7825">
      <w:pPr>
        <w:rPr>
          <w:sz w:val="24"/>
          <w:szCs w:val="24"/>
          <w:lang w:val="es-ES_tradnl"/>
        </w:rPr>
      </w:pPr>
    </w:p>
    <w:p w:rsidR="00FC7825" w:rsidRDefault="00FC7825" w:rsidP="00FC7825">
      <w:pPr>
        <w:numPr>
          <w:ilvl w:val="0"/>
          <w:numId w:val="74"/>
        </w:numPr>
        <w:rPr>
          <w:sz w:val="24"/>
          <w:szCs w:val="24"/>
          <w:lang w:val="es-ES_tradnl"/>
        </w:rPr>
      </w:pPr>
      <w:r>
        <w:rPr>
          <w:sz w:val="24"/>
          <w:szCs w:val="24"/>
          <w:lang w:val="es-ES"/>
        </w:rPr>
        <w:t>¿Cuál es el momento apropiado para introducir el concepto de cuidado médico de hospicio?</w:t>
      </w:r>
      <w:r>
        <w:rPr>
          <w:sz w:val="24"/>
          <w:szCs w:val="24"/>
          <w:lang w:val="es-ES_tradnl"/>
        </w:rPr>
        <w:t xml:space="preserve"> </w:t>
      </w:r>
      <w:r>
        <w:rPr>
          <w:sz w:val="24"/>
          <w:szCs w:val="24"/>
          <w:lang w:val="es-ES"/>
        </w:rPr>
        <w:t>¿Cómo puede explicar el equipo este tipo de cuidado médico a la Sra. T?</w:t>
      </w:r>
    </w:p>
    <w:p w:rsidR="00FC7825" w:rsidRDefault="00FC7825" w:rsidP="00FC7825">
      <w:pPr>
        <w:rPr>
          <w:sz w:val="24"/>
          <w:szCs w:val="24"/>
          <w:lang w:val="es-ES_tradnl"/>
        </w:rPr>
      </w:pPr>
    </w:p>
    <w:p w:rsidR="00FC7825" w:rsidRDefault="00FC7825" w:rsidP="00FC7825">
      <w:pPr>
        <w:rPr>
          <w:sz w:val="24"/>
          <w:szCs w:val="24"/>
          <w:lang w:val="es-ES_tradnl"/>
        </w:rPr>
      </w:pPr>
      <w:r>
        <w:rPr>
          <w:sz w:val="24"/>
          <w:szCs w:val="24"/>
          <w:lang w:val="es-ES_tradnl"/>
        </w:rPr>
        <w:br w:type="page"/>
      </w:r>
    </w:p>
    <w:p w:rsidR="00FC7825" w:rsidRDefault="00FC7825" w:rsidP="00FC7825">
      <w:pPr>
        <w:jc w:val="center"/>
        <w:rPr>
          <w:b/>
          <w:sz w:val="24"/>
          <w:szCs w:val="24"/>
          <w:lang w:val="es-ES_tradnl"/>
        </w:rPr>
      </w:pPr>
      <w:r>
        <w:rPr>
          <w:b/>
          <w:sz w:val="24"/>
          <w:szCs w:val="24"/>
          <w:lang w:val="es-ES"/>
        </w:rPr>
        <w:lastRenderedPageBreak/>
        <w:t>Módulo 1</w:t>
      </w:r>
    </w:p>
    <w:p w:rsidR="00FC7825" w:rsidRDefault="00FC7825" w:rsidP="00FC7825">
      <w:pPr>
        <w:jc w:val="center"/>
        <w:rPr>
          <w:b/>
          <w:sz w:val="24"/>
          <w:szCs w:val="24"/>
          <w:lang w:val="es-ES_tradnl"/>
        </w:rPr>
      </w:pPr>
      <w:r>
        <w:rPr>
          <w:b/>
          <w:sz w:val="24"/>
          <w:szCs w:val="24"/>
          <w:lang w:val="es-ES"/>
        </w:rPr>
        <w:t>Caso de estudio Nº 3</w:t>
      </w:r>
    </w:p>
    <w:p w:rsidR="00FC7825" w:rsidRDefault="00FC7825" w:rsidP="00FC7825">
      <w:pPr>
        <w:jc w:val="center"/>
        <w:rPr>
          <w:b/>
          <w:sz w:val="24"/>
          <w:szCs w:val="24"/>
          <w:lang w:val="es-ES_tradnl"/>
        </w:rPr>
      </w:pPr>
      <w:r>
        <w:rPr>
          <w:b/>
          <w:sz w:val="24"/>
          <w:szCs w:val="24"/>
          <w:lang w:val="es-ES"/>
        </w:rPr>
        <w:t>El Sr. J.:</w:t>
      </w:r>
      <w:r>
        <w:rPr>
          <w:b/>
          <w:sz w:val="24"/>
          <w:szCs w:val="24"/>
          <w:lang w:val="es-ES_tradnl"/>
        </w:rPr>
        <w:t xml:space="preserve"> </w:t>
      </w:r>
      <w:r>
        <w:rPr>
          <w:b/>
          <w:sz w:val="24"/>
          <w:szCs w:val="24"/>
          <w:lang w:val="es-ES"/>
        </w:rPr>
        <w:t>El paso del tratamiento a el cuidado paliativo</w:t>
      </w:r>
    </w:p>
    <w:p w:rsidR="00FC7825" w:rsidRDefault="00FC7825" w:rsidP="00FC7825">
      <w:pPr>
        <w:jc w:val="center"/>
        <w:rPr>
          <w:b/>
          <w:sz w:val="24"/>
          <w:szCs w:val="24"/>
          <w:lang w:val="es-ES_tradnl"/>
        </w:rPr>
      </w:pPr>
    </w:p>
    <w:p w:rsidR="00FC7825" w:rsidRDefault="00FC7825" w:rsidP="00FC7825">
      <w:pPr>
        <w:rPr>
          <w:sz w:val="24"/>
          <w:szCs w:val="24"/>
          <w:lang w:val="es-ES_tradnl"/>
        </w:rPr>
      </w:pPr>
      <w:r>
        <w:rPr>
          <w:sz w:val="24"/>
          <w:szCs w:val="24"/>
          <w:lang w:val="es-ES"/>
        </w:rPr>
        <w:t>El Sr. J. ha sido paciente del hospital durante los últimos cuatro días.</w:t>
      </w:r>
      <w:r>
        <w:rPr>
          <w:sz w:val="24"/>
          <w:szCs w:val="24"/>
          <w:lang w:val="es-ES_tradnl"/>
        </w:rPr>
        <w:t xml:space="preserve"> </w:t>
      </w:r>
      <w:r>
        <w:rPr>
          <w:sz w:val="24"/>
          <w:szCs w:val="24"/>
          <w:lang w:val="es-ES"/>
        </w:rPr>
        <w:t>Es un hombre de 70 años de edad con un antecedente de dos años de demencia y un cáncer de pulmón de células pequeñas recientemente diagnosticado con metástasis al fémur.</w:t>
      </w:r>
      <w:r>
        <w:rPr>
          <w:sz w:val="24"/>
          <w:szCs w:val="24"/>
          <w:lang w:val="es-ES_tradnl"/>
        </w:rPr>
        <w:t xml:space="preserve"> </w:t>
      </w:r>
      <w:r>
        <w:rPr>
          <w:sz w:val="24"/>
          <w:szCs w:val="24"/>
          <w:lang w:val="es-ES"/>
        </w:rPr>
        <w:t>Llegó al departamento de emergencias con falta de aire.</w:t>
      </w:r>
      <w:r>
        <w:rPr>
          <w:sz w:val="24"/>
          <w:szCs w:val="24"/>
          <w:lang w:val="es-ES_tradnl"/>
        </w:rPr>
        <w:t xml:space="preserve"> </w:t>
      </w:r>
      <w:r>
        <w:rPr>
          <w:sz w:val="24"/>
          <w:szCs w:val="24"/>
          <w:lang w:val="es-ES"/>
        </w:rPr>
        <w:t>Presentó un estado de confusión y agitación cada vez mayor.</w:t>
      </w:r>
      <w:r>
        <w:rPr>
          <w:sz w:val="24"/>
          <w:szCs w:val="24"/>
          <w:lang w:val="es-ES_tradnl"/>
        </w:rPr>
        <w:t xml:space="preserve"> </w:t>
      </w:r>
      <w:r>
        <w:rPr>
          <w:sz w:val="24"/>
          <w:szCs w:val="24"/>
          <w:lang w:val="es-ES"/>
        </w:rPr>
        <w:t>Sus comportamientos no verbales sugieren que tiene dolor.</w:t>
      </w:r>
      <w:r>
        <w:rPr>
          <w:sz w:val="24"/>
          <w:szCs w:val="24"/>
          <w:lang w:val="es-ES_tradnl"/>
        </w:rPr>
        <w:t xml:space="preserve"> </w:t>
      </w:r>
      <w:r>
        <w:rPr>
          <w:sz w:val="24"/>
          <w:szCs w:val="24"/>
          <w:lang w:val="es-ES"/>
        </w:rPr>
        <w:t>Su hija ha solicitado que los objetivos del cuidado médico cambien de ser un plan de quimioterapia a mantenerle cómodo.</w:t>
      </w:r>
      <w:r>
        <w:rPr>
          <w:sz w:val="24"/>
          <w:szCs w:val="24"/>
          <w:lang w:val="es-ES_tradnl"/>
        </w:rPr>
        <w:t xml:space="preserve"> </w:t>
      </w:r>
      <w:r>
        <w:rPr>
          <w:sz w:val="24"/>
          <w:szCs w:val="24"/>
          <w:lang w:val="es-ES"/>
        </w:rPr>
        <w:t>El personal sugiere que se debe llamar al equipo de cuidado paliativo para realizar una consulta.</w:t>
      </w:r>
    </w:p>
    <w:p w:rsidR="00FC7825" w:rsidRDefault="00FC7825" w:rsidP="00FC7825">
      <w:pPr>
        <w:rPr>
          <w:sz w:val="24"/>
          <w:szCs w:val="24"/>
          <w:lang w:val="es-ES_tradnl"/>
        </w:rPr>
      </w:pPr>
    </w:p>
    <w:p w:rsidR="00FC7825" w:rsidRDefault="00FC7825" w:rsidP="00FC7825">
      <w:pPr>
        <w:rPr>
          <w:szCs w:val="24"/>
          <w:lang w:val="es-ES_tradnl"/>
        </w:rPr>
      </w:pPr>
      <w:r>
        <w:rPr>
          <w:sz w:val="24"/>
          <w:szCs w:val="24"/>
          <w:u w:val="single"/>
          <w:lang w:val="es-ES"/>
        </w:rPr>
        <w:t>Preguntas para el análisis</w:t>
      </w:r>
      <w:r>
        <w:rPr>
          <w:sz w:val="24"/>
          <w:szCs w:val="24"/>
          <w:lang w:val="es-ES"/>
        </w:rPr>
        <w:t>:</w:t>
      </w:r>
    </w:p>
    <w:p w:rsidR="00FC7825" w:rsidRDefault="00FC7825" w:rsidP="00FC7825">
      <w:pPr>
        <w:rPr>
          <w:sz w:val="24"/>
          <w:szCs w:val="24"/>
          <w:lang w:val="es-ES_tradnl"/>
        </w:rPr>
      </w:pPr>
    </w:p>
    <w:p w:rsidR="00FC7825" w:rsidRDefault="00FC7825" w:rsidP="00FC7825">
      <w:pPr>
        <w:numPr>
          <w:ilvl w:val="0"/>
          <w:numId w:val="75"/>
        </w:numPr>
        <w:rPr>
          <w:sz w:val="24"/>
          <w:szCs w:val="24"/>
          <w:lang w:val="es-ES_tradnl"/>
        </w:rPr>
      </w:pPr>
      <w:r>
        <w:rPr>
          <w:sz w:val="24"/>
          <w:szCs w:val="24"/>
          <w:lang w:val="es-ES"/>
        </w:rPr>
        <w:t>¿Cuáles son los beneficios de la consulta de cuidado paliativo para este paciente y su hija?</w:t>
      </w:r>
    </w:p>
    <w:p w:rsidR="00FC7825" w:rsidRDefault="00FC7825" w:rsidP="00FC7825">
      <w:pPr>
        <w:ind w:left="360"/>
        <w:rPr>
          <w:sz w:val="24"/>
          <w:szCs w:val="24"/>
          <w:lang w:val="es-ES_tradnl"/>
        </w:rPr>
      </w:pPr>
    </w:p>
    <w:p w:rsidR="00FC7825" w:rsidRDefault="00FC7825" w:rsidP="00FC7825">
      <w:pPr>
        <w:numPr>
          <w:ilvl w:val="0"/>
          <w:numId w:val="75"/>
        </w:numPr>
        <w:rPr>
          <w:sz w:val="24"/>
          <w:szCs w:val="24"/>
          <w:lang w:val="es-ES_tradnl"/>
        </w:rPr>
      </w:pPr>
      <w:r>
        <w:rPr>
          <w:sz w:val="24"/>
          <w:szCs w:val="24"/>
          <w:lang w:val="es-ES"/>
        </w:rPr>
        <w:t>¿Cuáles son las barreras potenciales que podrían interferir con la remisión al cuidado paliativo para este paciente?</w:t>
      </w:r>
    </w:p>
    <w:p w:rsidR="00FC7825" w:rsidRDefault="00FC7825" w:rsidP="00FC7825">
      <w:pPr>
        <w:rPr>
          <w:sz w:val="24"/>
          <w:szCs w:val="24"/>
          <w:lang w:val="es-ES_tradnl"/>
        </w:rPr>
      </w:pPr>
    </w:p>
    <w:p w:rsidR="00FC7825" w:rsidRPr="00785D73" w:rsidRDefault="00FC7825" w:rsidP="00FC7825">
      <w:pPr>
        <w:numPr>
          <w:ilvl w:val="0"/>
          <w:numId w:val="75"/>
        </w:numPr>
        <w:rPr>
          <w:sz w:val="24"/>
          <w:szCs w:val="24"/>
          <w:lang w:val="es-ES_tradnl"/>
        </w:rPr>
      </w:pPr>
      <w:r>
        <w:rPr>
          <w:sz w:val="24"/>
          <w:szCs w:val="24"/>
          <w:lang w:val="es-ES"/>
        </w:rPr>
        <w:t>¿Qué estrategias podrían ser útiles para superar dichas barreras?</w:t>
      </w:r>
    </w:p>
    <w:p w:rsidR="00FC7825" w:rsidRPr="00785D73" w:rsidRDefault="00FC7825" w:rsidP="00FC7825">
      <w:pPr>
        <w:rPr>
          <w:sz w:val="24"/>
          <w:szCs w:val="24"/>
          <w:lang w:val="es-ES_tradnl"/>
        </w:rPr>
      </w:pPr>
      <w:r w:rsidRPr="00785D73">
        <w:rPr>
          <w:sz w:val="24"/>
          <w:szCs w:val="24"/>
          <w:lang w:val="es-ES_tradnl"/>
        </w:rPr>
        <w:br w:type="page"/>
      </w:r>
    </w:p>
    <w:p w:rsidR="00FC7825" w:rsidRPr="00785D73" w:rsidRDefault="00FC7825" w:rsidP="00FC7825">
      <w:pPr>
        <w:jc w:val="center"/>
        <w:rPr>
          <w:b/>
          <w:sz w:val="24"/>
          <w:szCs w:val="24"/>
          <w:lang w:val="es-ES_tradnl"/>
        </w:rPr>
      </w:pPr>
      <w:r>
        <w:rPr>
          <w:b/>
          <w:sz w:val="24"/>
          <w:szCs w:val="24"/>
          <w:lang w:val="es-ES"/>
        </w:rPr>
        <w:lastRenderedPageBreak/>
        <w:t>Módulo 1</w:t>
      </w:r>
    </w:p>
    <w:p w:rsidR="00FC7825" w:rsidRDefault="00FC7825" w:rsidP="00FC7825">
      <w:pPr>
        <w:jc w:val="center"/>
        <w:rPr>
          <w:b/>
          <w:sz w:val="24"/>
          <w:szCs w:val="24"/>
          <w:lang w:val="es-ES_tradnl"/>
        </w:rPr>
      </w:pPr>
      <w:r>
        <w:rPr>
          <w:b/>
          <w:sz w:val="24"/>
          <w:szCs w:val="24"/>
          <w:lang w:val="es-ES"/>
        </w:rPr>
        <w:t>Caso de estudio Nº 4</w:t>
      </w:r>
    </w:p>
    <w:p w:rsidR="00FC7825" w:rsidRDefault="00FC7825" w:rsidP="00FC7825">
      <w:pPr>
        <w:jc w:val="center"/>
        <w:rPr>
          <w:b/>
          <w:sz w:val="24"/>
          <w:szCs w:val="24"/>
          <w:lang w:val="es-ES_tradnl"/>
        </w:rPr>
      </w:pPr>
      <w:r>
        <w:rPr>
          <w:b/>
          <w:sz w:val="24"/>
          <w:szCs w:val="24"/>
          <w:lang w:val="es-ES"/>
        </w:rPr>
        <w:t>Mike:</w:t>
      </w:r>
      <w:r>
        <w:rPr>
          <w:b/>
          <w:sz w:val="24"/>
          <w:szCs w:val="24"/>
          <w:lang w:val="es-ES_tradnl"/>
        </w:rPr>
        <w:t xml:space="preserve"> </w:t>
      </w:r>
      <w:r>
        <w:rPr>
          <w:b/>
          <w:sz w:val="24"/>
          <w:szCs w:val="24"/>
          <w:lang w:val="es-ES"/>
        </w:rPr>
        <w:t>¿Para qué?</w:t>
      </w:r>
    </w:p>
    <w:p w:rsidR="00FC7825" w:rsidRDefault="00FC7825" w:rsidP="00FC7825">
      <w:pPr>
        <w:rPr>
          <w:sz w:val="24"/>
          <w:szCs w:val="24"/>
          <w:lang w:val="es-ES_tradnl"/>
        </w:rPr>
      </w:pPr>
    </w:p>
    <w:p w:rsidR="00FC7825" w:rsidRDefault="00FC7825" w:rsidP="00FC7825">
      <w:pPr>
        <w:rPr>
          <w:szCs w:val="24"/>
          <w:lang w:val="es-ES_tradnl"/>
        </w:rPr>
      </w:pPr>
      <w:r>
        <w:rPr>
          <w:sz w:val="24"/>
          <w:szCs w:val="24"/>
          <w:lang w:val="es-ES"/>
        </w:rPr>
        <w:t>Mike, un ex adicto a las drogas inyectables, de 40 años de edad, fue diagnosticado con SIDA hace dos años.</w:t>
      </w:r>
      <w:r>
        <w:rPr>
          <w:sz w:val="24"/>
          <w:szCs w:val="24"/>
          <w:lang w:val="es-ES_tradnl"/>
        </w:rPr>
        <w:t xml:space="preserve"> </w:t>
      </w:r>
      <w:r>
        <w:rPr>
          <w:sz w:val="24"/>
          <w:szCs w:val="24"/>
          <w:lang w:val="es-ES"/>
        </w:rPr>
        <w:t>Fue admitido en el hospital para recibir apoyo nutricional y porque tenía dolor abdominal.</w:t>
      </w:r>
      <w:r>
        <w:rPr>
          <w:sz w:val="24"/>
          <w:szCs w:val="24"/>
          <w:lang w:val="es-ES_tradnl"/>
        </w:rPr>
        <w:t xml:space="preserve"> </w:t>
      </w:r>
      <w:r>
        <w:rPr>
          <w:sz w:val="24"/>
          <w:szCs w:val="24"/>
          <w:lang w:val="es-ES"/>
        </w:rPr>
        <w:t>Hace tres meses se mudó de su apartamento a un asilo por causa de la debilidad cada vez mayor y de la incapacidad de cuidarse a sí mismo.</w:t>
      </w:r>
      <w:r>
        <w:rPr>
          <w:sz w:val="24"/>
          <w:szCs w:val="24"/>
          <w:lang w:val="es-ES_tradnl"/>
        </w:rPr>
        <w:t xml:space="preserve"> </w:t>
      </w:r>
      <w:r>
        <w:rPr>
          <w:sz w:val="24"/>
          <w:szCs w:val="24"/>
          <w:lang w:val="es-ES"/>
        </w:rPr>
        <w:t>Mike ha estado sin empleo por seis años.</w:t>
      </w:r>
      <w:r>
        <w:rPr>
          <w:sz w:val="24"/>
          <w:szCs w:val="24"/>
          <w:lang w:val="es-ES_tradnl"/>
        </w:rPr>
        <w:t xml:space="preserve"> </w:t>
      </w:r>
      <w:r>
        <w:rPr>
          <w:sz w:val="24"/>
          <w:szCs w:val="24"/>
          <w:lang w:val="es-ES"/>
        </w:rPr>
        <w:t>Cuando la enfermera toma nota de su historia clínica, Mike se ve ansioso.</w:t>
      </w:r>
      <w:r>
        <w:rPr>
          <w:sz w:val="24"/>
          <w:szCs w:val="24"/>
          <w:lang w:val="es-ES_tradnl"/>
        </w:rPr>
        <w:t xml:space="preserve"> </w:t>
      </w:r>
      <w:r>
        <w:rPr>
          <w:sz w:val="24"/>
          <w:szCs w:val="24"/>
          <w:lang w:val="es-ES"/>
        </w:rPr>
        <w:t>Está sin afeitar.</w:t>
      </w:r>
      <w:r>
        <w:rPr>
          <w:sz w:val="24"/>
          <w:szCs w:val="24"/>
          <w:lang w:val="es-ES_tradnl"/>
        </w:rPr>
        <w:t xml:space="preserve"> </w:t>
      </w:r>
      <w:r>
        <w:rPr>
          <w:sz w:val="24"/>
          <w:szCs w:val="24"/>
          <w:lang w:val="es-ES"/>
        </w:rPr>
        <w:t>Está despeinado y tiene las uñas sucias.</w:t>
      </w:r>
      <w:r>
        <w:rPr>
          <w:sz w:val="24"/>
          <w:szCs w:val="24"/>
          <w:lang w:val="es-ES_tradnl"/>
        </w:rPr>
        <w:t xml:space="preserve"> </w:t>
      </w:r>
      <w:r>
        <w:rPr>
          <w:sz w:val="24"/>
          <w:szCs w:val="24"/>
          <w:lang w:val="es-ES"/>
        </w:rPr>
        <w:t>El personal de enfermería del asilo informó que a menudo se rehúsa a bañarse.</w:t>
      </w:r>
      <w:r>
        <w:rPr>
          <w:sz w:val="24"/>
          <w:szCs w:val="24"/>
          <w:lang w:val="es-ES_tradnl"/>
        </w:rPr>
        <w:t xml:space="preserve"> </w:t>
      </w:r>
      <w:r>
        <w:rPr>
          <w:sz w:val="24"/>
          <w:szCs w:val="24"/>
          <w:lang w:val="es-ES"/>
        </w:rPr>
        <w:t>Responde a las preguntas sin hacer contacto visual y a menudo comenta “¿Para qué?”</w:t>
      </w:r>
      <w:r>
        <w:rPr>
          <w:sz w:val="24"/>
          <w:szCs w:val="24"/>
          <w:lang w:val="es-ES_tradnl"/>
        </w:rPr>
        <w:t xml:space="preserve"> </w:t>
      </w:r>
      <w:r>
        <w:rPr>
          <w:sz w:val="24"/>
          <w:szCs w:val="24"/>
          <w:lang w:val="es-ES"/>
        </w:rPr>
        <w:t>Mike está divorciado y tiene una hija adolescente que vive con su madre.</w:t>
      </w:r>
      <w:r>
        <w:rPr>
          <w:sz w:val="24"/>
          <w:szCs w:val="24"/>
          <w:lang w:val="es-ES_tradnl"/>
        </w:rPr>
        <w:t xml:space="preserve"> </w:t>
      </w:r>
      <w:r>
        <w:rPr>
          <w:sz w:val="24"/>
          <w:szCs w:val="24"/>
          <w:lang w:val="es-ES"/>
        </w:rPr>
        <w:t>No ha visto a su hija porque no quiere que ella lo vea “así”.</w:t>
      </w:r>
      <w:r>
        <w:rPr>
          <w:sz w:val="24"/>
          <w:szCs w:val="24"/>
          <w:lang w:val="es-ES_tradnl"/>
        </w:rPr>
        <w:t xml:space="preserve"> </w:t>
      </w:r>
      <w:r>
        <w:rPr>
          <w:sz w:val="24"/>
          <w:szCs w:val="24"/>
          <w:lang w:val="es-ES"/>
        </w:rPr>
        <w:t>El resto de su familia está compuesto solamente por una hermana mayor que le ha ayudado a mudarse al asilo.</w:t>
      </w:r>
      <w:r>
        <w:rPr>
          <w:sz w:val="24"/>
          <w:szCs w:val="24"/>
          <w:lang w:val="es-ES_tradnl"/>
        </w:rPr>
        <w:t xml:space="preserve"> </w:t>
      </w:r>
      <w:r>
        <w:rPr>
          <w:sz w:val="24"/>
          <w:szCs w:val="24"/>
          <w:lang w:val="es-ES"/>
        </w:rPr>
        <w:t>Mike dice que ya no ve a sus amigos porque no les dijo que se iba a mudar al asilo y no quiere que sepan que está viviendo allí.</w:t>
      </w:r>
      <w:r>
        <w:rPr>
          <w:sz w:val="24"/>
          <w:szCs w:val="24"/>
          <w:lang w:val="es-ES_tradnl"/>
        </w:rPr>
        <w:t xml:space="preserve"> </w:t>
      </w:r>
      <w:r>
        <w:rPr>
          <w:sz w:val="24"/>
          <w:szCs w:val="24"/>
          <w:lang w:val="es-ES"/>
        </w:rPr>
        <w:t>Cuando la enfermera terminó de anotar su historia, él le pide que cierre las cortinas y la puerta y que lo deje solo.</w:t>
      </w:r>
      <w:r>
        <w:rPr>
          <w:sz w:val="24"/>
          <w:szCs w:val="24"/>
          <w:lang w:val="es-ES_tradnl"/>
        </w:rPr>
        <w:t xml:space="preserve"> </w:t>
      </w:r>
      <w:r>
        <w:rPr>
          <w:sz w:val="24"/>
          <w:szCs w:val="24"/>
          <w:lang w:val="es-ES"/>
        </w:rPr>
        <w:t>Cuando la enfermera regresa para darle los medicamentos, Mike grita “¡Creí que le había dicho que me dejara solo!”.</w:t>
      </w:r>
      <w:r>
        <w:rPr>
          <w:sz w:val="24"/>
          <w:szCs w:val="24"/>
          <w:lang w:val="es-ES_tradnl"/>
        </w:rPr>
        <w:t xml:space="preserve"> </w:t>
      </w:r>
    </w:p>
    <w:p w:rsidR="00FC7825" w:rsidRDefault="00FC7825" w:rsidP="00FC7825">
      <w:pPr>
        <w:rPr>
          <w:sz w:val="24"/>
          <w:szCs w:val="24"/>
          <w:lang w:val="es-ES_tradnl"/>
        </w:rPr>
      </w:pPr>
    </w:p>
    <w:p w:rsidR="00FC7825" w:rsidRDefault="00FC7825" w:rsidP="00FC7825">
      <w:pPr>
        <w:rPr>
          <w:sz w:val="24"/>
          <w:szCs w:val="24"/>
          <w:lang w:val="es-ES_tradnl"/>
        </w:rPr>
      </w:pPr>
      <w:r>
        <w:rPr>
          <w:sz w:val="24"/>
          <w:szCs w:val="24"/>
          <w:u w:val="single"/>
          <w:lang w:val="es-ES"/>
        </w:rPr>
        <w:t>Preguntas para el análisis</w:t>
      </w:r>
      <w:r>
        <w:rPr>
          <w:sz w:val="24"/>
          <w:szCs w:val="24"/>
          <w:lang w:val="es-ES"/>
        </w:rPr>
        <w:t>:</w:t>
      </w:r>
    </w:p>
    <w:p w:rsidR="00FC7825" w:rsidRDefault="00FC7825" w:rsidP="00FC7825">
      <w:pPr>
        <w:rPr>
          <w:sz w:val="24"/>
          <w:szCs w:val="24"/>
          <w:lang w:val="es-ES_tradnl"/>
        </w:rPr>
      </w:pPr>
    </w:p>
    <w:p w:rsidR="00FC7825" w:rsidRDefault="00FC7825" w:rsidP="00FC7825">
      <w:pPr>
        <w:numPr>
          <w:ilvl w:val="0"/>
          <w:numId w:val="76"/>
        </w:numPr>
        <w:rPr>
          <w:sz w:val="24"/>
          <w:szCs w:val="24"/>
          <w:lang w:val="es-ES_tradnl"/>
        </w:rPr>
      </w:pPr>
      <w:r>
        <w:rPr>
          <w:sz w:val="24"/>
          <w:szCs w:val="24"/>
          <w:lang w:val="es-ES"/>
        </w:rPr>
        <w:t>Evalúe los aspectos de la calidad de vida usando el modelo del bienestar físico, psicológico, social y espiritual.</w:t>
      </w:r>
    </w:p>
    <w:p w:rsidR="00FC7825" w:rsidRDefault="00FC7825" w:rsidP="00FC7825">
      <w:pPr>
        <w:rPr>
          <w:sz w:val="24"/>
          <w:szCs w:val="24"/>
          <w:lang w:val="es-ES_tradnl"/>
        </w:rPr>
      </w:pPr>
    </w:p>
    <w:p w:rsidR="00FC7825" w:rsidRDefault="00FC7825" w:rsidP="00FC7825">
      <w:pPr>
        <w:numPr>
          <w:ilvl w:val="0"/>
          <w:numId w:val="76"/>
        </w:numPr>
        <w:rPr>
          <w:sz w:val="24"/>
          <w:szCs w:val="24"/>
          <w:lang w:val="es-ES_tradnl"/>
        </w:rPr>
      </w:pPr>
      <w:r>
        <w:rPr>
          <w:sz w:val="24"/>
          <w:szCs w:val="24"/>
          <w:lang w:val="es-ES"/>
        </w:rPr>
        <w:t>¿Con qué miembros del equipo interdisciplinario es más conveniente comunicarse?</w:t>
      </w:r>
      <w:r>
        <w:rPr>
          <w:sz w:val="24"/>
          <w:szCs w:val="24"/>
          <w:lang w:val="es-ES"/>
        </w:rPr>
        <w:br/>
        <w:t>¿Por qué?</w:t>
      </w:r>
    </w:p>
    <w:p w:rsidR="00FC7825" w:rsidRDefault="00FC7825" w:rsidP="00FC7825">
      <w:pPr>
        <w:ind w:left="360"/>
        <w:rPr>
          <w:sz w:val="24"/>
          <w:szCs w:val="24"/>
          <w:lang w:val="es-ES_tradnl"/>
        </w:rPr>
      </w:pPr>
    </w:p>
    <w:p w:rsidR="00FC7825" w:rsidRDefault="00FC7825" w:rsidP="00FC7825">
      <w:pPr>
        <w:numPr>
          <w:ilvl w:val="0"/>
          <w:numId w:val="76"/>
        </w:numPr>
        <w:rPr>
          <w:sz w:val="24"/>
          <w:szCs w:val="24"/>
          <w:lang w:val="es-ES_tradnl"/>
        </w:rPr>
      </w:pPr>
      <w:r>
        <w:rPr>
          <w:sz w:val="24"/>
          <w:szCs w:val="24"/>
          <w:lang w:val="es-ES"/>
        </w:rPr>
        <w:t>¿Qué otro tipo de información sería útil para evaluar la calidad de vida al final de la vida y en la planificación del cuidado médico para Mike?</w:t>
      </w:r>
      <w:r>
        <w:rPr>
          <w:sz w:val="24"/>
          <w:szCs w:val="24"/>
          <w:lang w:val="es-ES_tradnl"/>
        </w:rPr>
        <w:t xml:space="preserve"> </w:t>
      </w:r>
      <w:r>
        <w:rPr>
          <w:sz w:val="24"/>
          <w:szCs w:val="24"/>
          <w:lang w:val="es-ES"/>
        </w:rPr>
        <w:t>¿Cómo están interrelacionadas estas dimensiones de la calidad de vida?</w:t>
      </w:r>
    </w:p>
    <w:p w:rsidR="00FC7825" w:rsidRDefault="00FC7825" w:rsidP="00FC7825">
      <w:pPr>
        <w:rPr>
          <w:sz w:val="24"/>
          <w:szCs w:val="24"/>
          <w:lang w:val="es-ES_tradnl"/>
        </w:rPr>
      </w:pPr>
    </w:p>
    <w:p w:rsidR="00FC7825" w:rsidRDefault="00FC7825" w:rsidP="00FC7825">
      <w:pPr>
        <w:numPr>
          <w:ilvl w:val="0"/>
          <w:numId w:val="76"/>
        </w:numPr>
        <w:rPr>
          <w:sz w:val="24"/>
          <w:szCs w:val="24"/>
          <w:lang w:val="es-ES_tradnl"/>
        </w:rPr>
      </w:pPr>
      <w:r>
        <w:rPr>
          <w:sz w:val="24"/>
          <w:szCs w:val="24"/>
          <w:lang w:val="es-ES"/>
        </w:rPr>
        <w:t>Analice el rol único que tiene la enfermería en el cuidado de Mike.</w:t>
      </w:r>
      <w:r>
        <w:rPr>
          <w:sz w:val="24"/>
          <w:szCs w:val="24"/>
          <w:lang w:val="es-ES_tradnl"/>
        </w:rPr>
        <w:t xml:space="preserve"> </w:t>
      </w:r>
      <w:r>
        <w:rPr>
          <w:sz w:val="24"/>
          <w:szCs w:val="24"/>
          <w:lang w:val="es-ES"/>
        </w:rPr>
        <w:t>Analice la colaboración de Mike con el médico.</w:t>
      </w:r>
    </w:p>
    <w:p w:rsidR="00FC7825" w:rsidRDefault="00FC7825" w:rsidP="00FC7825">
      <w:pPr>
        <w:rPr>
          <w:sz w:val="24"/>
          <w:szCs w:val="24"/>
          <w:lang w:val="es-ES_tradnl"/>
        </w:rPr>
      </w:pPr>
    </w:p>
    <w:p w:rsidR="00FC7825" w:rsidRPr="00A33B79" w:rsidRDefault="00FC7825" w:rsidP="00FC7825">
      <w:pPr>
        <w:numPr>
          <w:ilvl w:val="0"/>
          <w:numId w:val="76"/>
        </w:numPr>
        <w:rPr>
          <w:sz w:val="24"/>
          <w:szCs w:val="24"/>
          <w:lang w:val="es-ES_tradnl"/>
        </w:rPr>
      </w:pPr>
      <w:r>
        <w:rPr>
          <w:sz w:val="24"/>
          <w:szCs w:val="24"/>
          <w:lang w:val="es-ES"/>
        </w:rPr>
        <w:t>¿Qué otro tipo de información sería útil para evaluar la planificación del cuidado médico para Mike?</w:t>
      </w:r>
    </w:p>
    <w:p w:rsidR="00FC7825" w:rsidRDefault="00FC7825" w:rsidP="00FC7825">
      <w:pPr>
        <w:rPr>
          <w:sz w:val="24"/>
          <w:szCs w:val="24"/>
          <w:lang w:val="es-ES_tradnl"/>
        </w:rPr>
      </w:pPr>
    </w:p>
    <w:p w:rsidR="00FC7825" w:rsidRDefault="00FC7825" w:rsidP="00FC7825">
      <w:pPr>
        <w:tabs>
          <w:tab w:val="left" w:pos="360"/>
        </w:tabs>
        <w:rPr>
          <w:sz w:val="24"/>
          <w:szCs w:val="24"/>
          <w:lang w:val="es-ES_tradnl"/>
        </w:rPr>
      </w:pPr>
      <w:r>
        <w:rPr>
          <w:sz w:val="24"/>
          <w:szCs w:val="24"/>
          <w:lang w:val="es-ES"/>
        </w:rPr>
        <w:t>6.</w:t>
      </w:r>
      <w:r>
        <w:rPr>
          <w:sz w:val="24"/>
          <w:szCs w:val="24"/>
          <w:lang w:val="es-ES"/>
        </w:rPr>
        <w:tab/>
        <w:t>¿Cómo puede crear usted un entorno seguro para Mike?</w:t>
      </w:r>
    </w:p>
    <w:p w:rsidR="00FC7825" w:rsidRDefault="00FC7825" w:rsidP="00FC7825">
      <w:pPr>
        <w:rPr>
          <w:sz w:val="24"/>
          <w:szCs w:val="24"/>
          <w:lang w:val="es-ES_tradnl"/>
        </w:rPr>
      </w:pPr>
    </w:p>
    <w:p w:rsidR="00FC7825" w:rsidRPr="00A33B79" w:rsidRDefault="00FC7825" w:rsidP="00FC7825">
      <w:pPr>
        <w:numPr>
          <w:ilvl w:val="0"/>
          <w:numId w:val="77"/>
        </w:numPr>
        <w:tabs>
          <w:tab w:val="clear" w:pos="720"/>
        </w:tabs>
        <w:ind w:left="360"/>
        <w:rPr>
          <w:sz w:val="24"/>
          <w:szCs w:val="24"/>
          <w:lang w:val="es-ES_tradnl"/>
        </w:rPr>
      </w:pPr>
      <w:r>
        <w:rPr>
          <w:sz w:val="24"/>
          <w:szCs w:val="24"/>
          <w:lang w:val="es-ES"/>
        </w:rPr>
        <w:t>¿Existen los asilos en su país?</w:t>
      </w:r>
      <w:r w:rsidRPr="00785D73">
        <w:rPr>
          <w:sz w:val="24"/>
          <w:szCs w:val="24"/>
          <w:lang w:val="es-ES_tradnl"/>
        </w:rPr>
        <w:t xml:space="preserve"> </w:t>
      </w:r>
    </w:p>
    <w:p w:rsidR="00FC7825" w:rsidRPr="00785D73" w:rsidRDefault="00FC7825" w:rsidP="00FC7825">
      <w:pPr>
        <w:rPr>
          <w:sz w:val="24"/>
          <w:szCs w:val="24"/>
          <w:lang w:val="es-ES_tradnl"/>
        </w:rPr>
      </w:pPr>
    </w:p>
    <w:p w:rsidR="00FC7825" w:rsidRPr="00EE6B30" w:rsidRDefault="00FC7825" w:rsidP="00FC7825">
      <w:pPr>
        <w:numPr>
          <w:ilvl w:val="0"/>
          <w:numId w:val="77"/>
        </w:numPr>
        <w:tabs>
          <w:tab w:val="clear" w:pos="720"/>
        </w:tabs>
        <w:ind w:left="360"/>
        <w:rPr>
          <w:sz w:val="24"/>
          <w:szCs w:val="24"/>
          <w:lang w:val="es-ES_tradnl"/>
        </w:rPr>
      </w:pPr>
      <w:r w:rsidRPr="00EE6B30">
        <w:rPr>
          <w:sz w:val="24"/>
          <w:szCs w:val="24"/>
          <w:lang w:val="es-ES_tradnl"/>
        </w:rPr>
        <w:t xml:space="preserve">¿Dónde reciben </w:t>
      </w:r>
      <w:r>
        <w:rPr>
          <w:sz w:val="24"/>
          <w:szCs w:val="24"/>
          <w:lang w:val="es-ES_tradnl"/>
        </w:rPr>
        <w:t>cuidado</w:t>
      </w:r>
      <w:r w:rsidRPr="00EE6B30">
        <w:rPr>
          <w:sz w:val="24"/>
          <w:szCs w:val="24"/>
          <w:lang w:val="es-ES_tradnl"/>
        </w:rPr>
        <w:t xml:space="preserve"> los pacientes como Mike en su comunidad?</w:t>
      </w:r>
    </w:p>
    <w:p w:rsidR="00FC7825" w:rsidRPr="00EE6B30" w:rsidRDefault="00FC7825" w:rsidP="00FC7825">
      <w:pPr>
        <w:rPr>
          <w:szCs w:val="24"/>
          <w:lang w:val="es-ES_tradnl"/>
        </w:rPr>
      </w:pPr>
    </w:p>
    <w:p w:rsidR="00FC7825" w:rsidRPr="00EE6B30" w:rsidRDefault="00FC7825" w:rsidP="00FC7825">
      <w:pPr>
        <w:rPr>
          <w:sz w:val="24"/>
          <w:szCs w:val="24"/>
          <w:lang w:val="es-ES_tradnl"/>
        </w:rPr>
      </w:pPr>
    </w:p>
    <w:p w:rsidR="00FC7825" w:rsidRPr="00EE6B30" w:rsidRDefault="00FC7825" w:rsidP="00FC7825">
      <w:pPr>
        <w:rPr>
          <w:sz w:val="24"/>
          <w:szCs w:val="24"/>
          <w:lang w:val="es-ES_tradnl"/>
        </w:rPr>
      </w:pPr>
    </w:p>
    <w:p w:rsidR="00FC7825" w:rsidRDefault="00FC7825" w:rsidP="00E62BD4"/>
    <w:p w:rsidR="005049EA" w:rsidRDefault="005049EA">
      <w:pPr>
        <w:spacing w:after="200" w:line="276" w:lineRule="auto"/>
      </w:pPr>
      <w:r>
        <w:br w:type="page"/>
      </w:r>
    </w:p>
    <w:p w:rsidR="00FC7825" w:rsidRDefault="00FC7825" w:rsidP="00E62BD4"/>
    <w:p w:rsidR="00FC7825" w:rsidRDefault="00FC7825" w:rsidP="00E62B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FC7825" w:rsidRPr="0095004F" w:rsidTr="00AD2F55">
        <w:tc>
          <w:tcPr>
            <w:tcW w:w="9576" w:type="dxa"/>
          </w:tcPr>
          <w:p w:rsidR="00FC7825" w:rsidRDefault="00FC7825" w:rsidP="00AD2F55">
            <w:pPr>
              <w:pStyle w:val="BodyTextIndent"/>
              <w:rPr>
                <w:b/>
                <w:sz w:val="28"/>
                <w:szCs w:val="24"/>
                <w:lang w:val="es-ES_tradnl"/>
              </w:rPr>
            </w:pPr>
            <w:r>
              <w:rPr>
                <w:b/>
                <w:noProof/>
                <w:sz w:val="28"/>
                <w:szCs w:val="24"/>
              </w:rPr>
              <w:t>Módulo 1:</w:t>
            </w:r>
            <w:r>
              <w:rPr>
                <w:b/>
                <w:sz w:val="28"/>
                <w:szCs w:val="24"/>
                <w:lang w:val="es-ES_tradnl"/>
              </w:rPr>
              <w:t xml:space="preserve"> </w:t>
            </w:r>
            <w:r>
              <w:rPr>
                <w:b/>
                <w:noProof/>
                <w:sz w:val="28"/>
                <w:szCs w:val="24"/>
              </w:rPr>
              <w:t>Cuidado Paliativo</w:t>
            </w:r>
          </w:p>
          <w:p w:rsidR="00FC7825" w:rsidRDefault="00FC7825" w:rsidP="00AD2F55">
            <w:pPr>
              <w:pStyle w:val="BodyTextIndent"/>
              <w:rPr>
                <w:szCs w:val="24"/>
                <w:lang w:val="es-ES_tradnl"/>
              </w:rPr>
            </w:pPr>
            <w:r w:rsidRPr="0095004F">
              <w:rPr>
                <w:b/>
                <w:noProof/>
                <w:sz w:val="28"/>
                <w:szCs w:val="24"/>
                <w:lang w:val="es-ES_tradnl"/>
              </w:rPr>
              <w:t>Material didáctico suplementario/Índice de las actividades de la sesión</w:t>
            </w:r>
            <w:r w:rsidRPr="0095004F">
              <w:rPr>
                <w:b/>
                <w:noProof/>
                <w:sz w:val="28"/>
                <w:szCs w:val="24"/>
                <w:lang w:val="es-ES_tradnl"/>
              </w:rPr>
              <w:br/>
              <w:t>de capacitación</w:t>
            </w:r>
          </w:p>
        </w:tc>
      </w:tr>
    </w:tbl>
    <w:p w:rsidR="00FC7825" w:rsidRDefault="00FC7825" w:rsidP="00FC7825">
      <w:pPr>
        <w:pStyle w:val="BodyTextIndent"/>
        <w:rPr>
          <w:szCs w:val="24"/>
          <w:lang w:val="es-ES_tradnl"/>
        </w:rPr>
      </w:pPr>
    </w:p>
    <w:p w:rsidR="00FC7825" w:rsidRDefault="00FC7825" w:rsidP="00FC7825">
      <w:pPr>
        <w:pStyle w:val="BodyTextIndent"/>
        <w:rPr>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5670"/>
        <w:gridCol w:w="1782"/>
      </w:tblGrid>
      <w:tr w:rsidR="00FC7825" w:rsidTr="00AD2F55">
        <w:tc>
          <w:tcPr>
            <w:tcW w:w="1998" w:type="dxa"/>
            <w:tcBorders>
              <w:top w:val="nil"/>
              <w:left w:val="nil"/>
              <w:bottom w:val="nil"/>
              <w:right w:val="nil"/>
            </w:tcBorders>
          </w:tcPr>
          <w:p w:rsidR="00FC7825" w:rsidRDefault="00FC7825" w:rsidP="00AD2F55">
            <w:pPr>
              <w:rPr>
                <w:szCs w:val="24"/>
              </w:rPr>
            </w:pPr>
            <w:r>
              <w:rPr>
                <w:noProof/>
                <w:szCs w:val="24"/>
              </w:rPr>
              <w:t>Cuadro 1</w:t>
            </w:r>
          </w:p>
          <w:p w:rsidR="00FC7825" w:rsidRDefault="00FC7825" w:rsidP="00AD2F55">
            <w:pPr>
              <w:rPr>
                <w:szCs w:val="24"/>
              </w:rPr>
            </w:pPr>
          </w:p>
        </w:tc>
        <w:tc>
          <w:tcPr>
            <w:tcW w:w="5670" w:type="dxa"/>
            <w:tcBorders>
              <w:top w:val="nil"/>
              <w:left w:val="nil"/>
              <w:bottom w:val="nil"/>
              <w:right w:val="nil"/>
            </w:tcBorders>
          </w:tcPr>
          <w:p w:rsidR="00FC7825" w:rsidRDefault="00FC7825" w:rsidP="00AD2F55">
            <w:pPr>
              <w:rPr>
                <w:szCs w:val="24"/>
                <w:lang w:val="es-ES_tradnl"/>
              </w:rPr>
            </w:pPr>
            <w:r w:rsidRPr="0095004F">
              <w:rPr>
                <w:noProof/>
                <w:szCs w:val="24"/>
                <w:lang w:val="es-ES_tradnl"/>
              </w:rPr>
              <w:t xml:space="preserve">Intervenciones para fomentar la esperanza </w:t>
            </w:r>
          </w:p>
        </w:tc>
        <w:tc>
          <w:tcPr>
            <w:tcW w:w="1782" w:type="dxa"/>
            <w:tcBorders>
              <w:top w:val="nil"/>
              <w:left w:val="nil"/>
              <w:bottom w:val="nil"/>
              <w:right w:val="nil"/>
            </w:tcBorders>
          </w:tcPr>
          <w:p w:rsidR="00FC7825" w:rsidRDefault="00FC7825" w:rsidP="00AD2F55">
            <w:pPr>
              <w:jc w:val="center"/>
              <w:rPr>
                <w:szCs w:val="24"/>
              </w:rPr>
            </w:pPr>
            <w:r>
              <w:rPr>
                <w:noProof/>
                <w:szCs w:val="24"/>
              </w:rPr>
              <w:t>M1-39</w:t>
            </w:r>
          </w:p>
        </w:tc>
      </w:tr>
      <w:tr w:rsidR="00FC7825" w:rsidTr="00AD2F55">
        <w:tc>
          <w:tcPr>
            <w:tcW w:w="1998" w:type="dxa"/>
            <w:tcBorders>
              <w:top w:val="nil"/>
              <w:left w:val="nil"/>
              <w:bottom w:val="nil"/>
              <w:right w:val="nil"/>
            </w:tcBorders>
          </w:tcPr>
          <w:p w:rsidR="00FC7825" w:rsidRDefault="00FC7825" w:rsidP="00AD2F55">
            <w:pPr>
              <w:rPr>
                <w:szCs w:val="24"/>
              </w:rPr>
            </w:pPr>
            <w:r>
              <w:rPr>
                <w:noProof/>
                <w:szCs w:val="24"/>
              </w:rPr>
              <w:t>Cuadro 2</w:t>
            </w:r>
          </w:p>
          <w:p w:rsidR="00FC7825" w:rsidRDefault="00FC7825" w:rsidP="00AD2F55">
            <w:pPr>
              <w:rPr>
                <w:szCs w:val="24"/>
              </w:rPr>
            </w:pPr>
          </w:p>
        </w:tc>
        <w:tc>
          <w:tcPr>
            <w:tcW w:w="5670" w:type="dxa"/>
            <w:tcBorders>
              <w:top w:val="nil"/>
              <w:left w:val="nil"/>
              <w:bottom w:val="nil"/>
              <w:right w:val="nil"/>
            </w:tcBorders>
          </w:tcPr>
          <w:p w:rsidR="00FC7825" w:rsidRDefault="00FC7825" w:rsidP="00AD2F55">
            <w:pPr>
              <w:rPr>
                <w:szCs w:val="24"/>
                <w:lang w:val="es-ES_tradnl"/>
              </w:rPr>
            </w:pPr>
            <w:r w:rsidRPr="0095004F">
              <w:rPr>
                <w:noProof/>
                <w:szCs w:val="24"/>
                <w:lang w:val="es-ES_tradnl"/>
              </w:rPr>
              <w:t>Ejemplos de las herramientas de evaluación</w:t>
            </w:r>
          </w:p>
        </w:tc>
        <w:tc>
          <w:tcPr>
            <w:tcW w:w="1782" w:type="dxa"/>
            <w:tcBorders>
              <w:top w:val="nil"/>
              <w:left w:val="nil"/>
              <w:bottom w:val="nil"/>
              <w:right w:val="nil"/>
            </w:tcBorders>
          </w:tcPr>
          <w:p w:rsidR="00FC7825" w:rsidRDefault="00FC7825" w:rsidP="00AD2F55">
            <w:pPr>
              <w:jc w:val="center"/>
              <w:rPr>
                <w:szCs w:val="24"/>
              </w:rPr>
            </w:pPr>
            <w:r>
              <w:rPr>
                <w:noProof/>
                <w:szCs w:val="24"/>
              </w:rPr>
              <w:t>M1-40</w:t>
            </w:r>
          </w:p>
        </w:tc>
      </w:tr>
      <w:tr w:rsidR="00FC7825" w:rsidTr="00AD2F55">
        <w:tc>
          <w:tcPr>
            <w:tcW w:w="1998" w:type="dxa"/>
            <w:tcBorders>
              <w:top w:val="nil"/>
              <w:left w:val="nil"/>
              <w:bottom w:val="nil"/>
              <w:right w:val="nil"/>
            </w:tcBorders>
          </w:tcPr>
          <w:p w:rsidR="00FC7825" w:rsidRDefault="00FC7825" w:rsidP="00AD2F55">
            <w:pPr>
              <w:rPr>
                <w:szCs w:val="24"/>
              </w:rPr>
            </w:pPr>
            <w:r>
              <w:rPr>
                <w:noProof/>
                <w:szCs w:val="24"/>
              </w:rPr>
              <w:t>Ilustración 1</w:t>
            </w:r>
          </w:p>
          <w:p w:rsidR="00FC7825" w:rsidRDefault="00FC7825" w:rsidP="00AD2F55">
            <w:pPr>
              <w:rPr>
                <w:szCs w:val="24"/>
              </w:rPr>
            </w:pPr>
          </w:p>
        </w:tc>
        <w:tc>
          <w:tcPr>
            <w:tcW w:w="5670" w:type="dxa"/>
            <w:tcBorders>
              <w:top w:val="nil"/>
              <w:left w:val="nil"/>
              <w:bottom w:val="nil"/>
              <w:right w:val="nil"/>
            </w:tcBorders>
          </w:tcPr>
          <w:p w:rsidR="00FC7825" w:rsidRDefault="00FC7825" w:rsidP="00AD2F55">
            <w:pPr>
              <w:rPr>
                <w:szCs w:val="24"/>
                <w:lang w:val="es-ES_tradnl"/>
              </w:rPr>
            </w:pPr>
            <w:r>
              <w:rPr>
                <w:noProof/>
                <w:szCs w:val="24"/>
              </w:rPr>
              <w:t>Continuidad del cuidado</w:t>
            </w:r>
          </w:p>
        </w:tc>
        <w:tc>
          <w:tcPr>
            <w:tcW w:w="1782" w:type="dxa"/>
            <w:tcBorders>
              <w:top w:val="nil"/>
              <w:left w:val="nil"/>
              <w:bottom w:val="nil"/>
              <w:right w:val="nil"/>
            </w:tcBorders>
          </w:tcPr>
          <w:p w:rsidR="00FC7825" w:rsidRDefault="00FC7825" w:rsidP="00AD2F55">
            <w:pPr>
              <w:jc w:val="center"/>
              <w:rPr>
                <w:szCs w:val="24"/>
              </w:rPr>
            </w:pPr>
            <w:r>
              <w:rPr>
                <w:noProof/>
                <w:szCs w:val="24"/>
              </w:rPr>
              <w:t>M1-41</w:t>
            </w:r>
          </w:p>
        </w:tc>
      </w:tr>
      <w:tr w:rsidR="00FC7825" w:rsidTr="00AD2F55">
        <w:tc>
          <w:tcPr>
            <w:tcW w:w="1998" w:type="dxa"/>
            <w:tcBorders>
              <w:top w:val="nil"/>
              <w:left w:val="nil"/>
              <w:bottom w:val="nil"/>
              <w:right w:val="nil"/>
            </w:tcBorders>
          </w:tcPr>
          <w:p w:rsidR="00FC7825" w:rsidRDefault="00FC7825" w:rsidP="00AD2F55">
            <w:pPr>
              <w:rPr>
                <w:szCs w:val="24"/>
              </w:rPr>
            </w:pPr>
            <w:r>
              <w:rPr>
                <w:noProof/>
                <w:szCs w:val="24"/>
              </w:rPr>
              <w:t>Ilustración 2</w:t>
            </w:r>
          </w:p>
          <w:p w:rsidR="00FC7825" w:rsidRDefault="00FC7825" w:rsidP="00AD2F55">
            <w:pPr>
              <w:rPr>
                <w:szCs w:val="24"/>
              </w:rPr>
            </w:pPr>
          </w:p>
        </w:tc>
        <w:tc>
          <w:tcPr>
            <w:tcW w:w="5670" w:type="dxa"/>
            <w:tcBorders>
              <w:top w:val="nil"/>
              <w:left w:val="nil"/>
              <w:bottom w:val="nil"/>
              <w:right w:val="nil"/>
            </w:tcBorders>
          </w:tcPr>
          <w:p w:rsidR="00FC7825" w:rsidRDefault="00FC7825" w:rsidP="00AD2F55">
            <w:pPr>
              <w:rPr>
                <w:szCs w:val="24"/>
                <w:lang w:val="es-ES_tradnl"/>
              </w:rPr>
            </w:pPr>
            <w:r w:rsidRPr="0095004F">
              <w:rPr>
                <w:noProof/>
                <w:szCs w:val="24"/>
                <w:lang w:val="es-ES_tradnl"/>
              </w:rPr>
              <w:t>Modelo de la calidad de vida</w:t>
            </w:r>
          </w:p>
        </w:tc>
        <w:tc>
          <w:tcPr>
            <w:tcW w:w="1782" w:type="dxa"/>
            <w:tcBorders>
              <w:top w:val="nil"/>
              <w:left w:val="nil"/>
              <w:bottom w:val="nil"/>
              <w:right w:val="nil"/>
            </w:tcBorders>
          </w:tcPr>
          <w:p w:rsidR="00FC7825" w:rsidRDefault="00FC7825" w:rsidP="00AD2F55">
            <w:pPr>
              <w:jc w:val="center"/>
              <w:rPr>
                <w:szCs w:val="24"/>
              </w:rPr>
            </w:pPr>
            <w:r>
              <w:rPr>
                <w:noProof/>
                <w:szCs w:val="24"/>
              </w:rPr>
              <w:t>M1-42</w:t>
            </w:r>
          </w:p>
        </w:tc>
      </w:tr>
      <w:tr w:rsidR="00FC7825" w:rsidTr="00AD2F55">
        <w:tc>
          <w:tcPr>
            <w:tcW w:w="1998" w:type="dxa"/>
            <w:tcBorders>
              <w:top w:val="nil"/>
              <w:left w:val="nil"/>
              <w:bottom w:val="nil"/>
              <w:right w:val="nil"/>
            </w:tcBorders>
          </w:tcPr>
          <w:p w:rsidR="00FC7825" w:rsidRDefault="00FC7825" w:rsidP="00AD2F55">
            <w:pPr>
              <w:rPr>
                <w:szCs w:val="24"/>
              </w:rPr>
            </w:pPr>
            <w:r>
              <w:rPr>
                <w:noProof/>
                <w:szCs w:val="24"/>
              </w:rPr>
              <w:t>Ilustración 3</w:t>
            </w:r>
          </w:p>
        </w:tc>
        <w:tc>
          <w:tcPr>
            <w:tcW w:w="5670" w:type="dxa"/>
            <w:tcBorders>
              <w:top w:val="nil"/>
              <w:left w:val="nil"/>
              <w:bottom w:val="nil"/>
              <w:right w:val="nil"/>
            </w:tcBorders>
          </w:tcPr>
          <w:p w:rsidR="00FC7825" w:rsidRPr="0095004F" w:rsidRDefault="00FC7825" w:rsidP="00AD2F55">
            <w:pPr>
              <w:rPr>
                <w:szCs w:val="24"/>
                <w:lang w:val="es-ES_tradnl"/>
              </w:rPr>
            </w:pPr>
            <w:r w:rsidRPr="0095004F">
              <w:rPr>
                <w:noProof/>
                <w:szCs w:val="24"/>
                <w:lang w:val="es-ES_tradnl"/>
              </w:rPr>
              <w:t>Cómo lograr calidad de vida al final de la vida:</w:t>
            </w:r>
            <w:r w:rsidRPr="0095004F">
              <w:rPr>
                <w:szCs w:val="24"/>
                <w:lang w:val="es-ES_tradnl"/>
              </w:rPr>
              <w:t xml:space="preserve"> </w:t>
            </w:r>
            <w:r w:rsidRPr="0095004F">
              <w:rPr>
                <w:noProof/>
                <w:szCs w:val="24"/>
                <w:lang w:val="es-ES_tradnl"/>
              </w:rPr>
              <w:t>Cómo abarc</w:t>
            </w:r>
            <w:r>
              <w:rPr>
                <w:noProof/>
                <w:szCs w:val="24"/>
                <w:lang w:val="es-ES_tradnl"/>
              </w:rPr>
              <w:t>ar las dimensiones múltiples del cuidado</w:t>
            </w:r>
          </w:p>
          <w:p w:rsidR="00FC7825" w:rsidRPr="0095004F" w:rsidRDefault="00FC7825" w:rsidP="00AD2F55">
            <w:pPr>
              <w:rPr>
                <w:szCs w:val="24"/>
                <w:lang w:val="es-ES_tradnl"/>
              </w:rPr>
            </w:pPr>
          </w:p>
        </w:tc>
        <w:tc>
          <w:tcPr>
            <w:tcW w:w="1782" w:type="dxa"/>
            <w:tcBorders>
              <w:top w:val="nil"/>
              <w:left w:val="nil"/>
              <w:bottom w:val="nil"/>
              <w:right w:val="nil"/>
            </w:tcBorders>
          </w:tcPr>
          <w:p w:rsidR="00FC7825" w:rsidRDefault="00FC7825" w:rsidP="00AD2F55">
            <w:pPr>
              <w:jc w:val="center"/>
              <w:rPr>
                <w:szCs w:val="24"/>
              </w:rPr>
            </w:pPr>
            <w:r>
              <w:rPr>
                <w:noProof/>
                <w:szCs w:val="24"/>
              </w:rPr>
              <w:t>M1-43</w:t>
            </w:r>
          </w:p>
        </w:tc>
      </w:tr>
      <w:tr w:rsidR="00FC7825" w:rsidTr="00AD2F55">
        <w:tc>
          <w:tcPr>
            <w:tcW w:w="1998" w:type="dxa"/>
            <w:tcBorders>
              <w:top w:val="nil"/>
              <w:left w:val="nil"/>
              <w:bottom w:val="nil"/>
              <w:right w:val="nil"/>
            </w:tcBorders>
          </w:tcPr>
          <w:p w:rsidR="00FC7825" w:rsidRDefault="00FC7825" w:rsidP="00AD2F55">
            <w:pPr>
              <w:rPr>
                <w:szCs w:val="24"/>
              </w:rPr>
            </w:pPr>
            <w:r>
              <w:rPr>
                <w:noProof/>
                <w:szCs w:val="24"/>
              </w:rPr>
              <w:t>Ilustración 4</w:t>
            </w:r>
          </w:p>
          <w:p w:rsidR="00FC7825" w:rsidRDefault="00FC7825" w:rsidP="00AD2F55">
            <w:pPr>
              <w:rPr>
                <w:szCs w:val="24"/>
              </w:rPr>
            </w:pPr>
          </w:p>
        </w:tc>
        <w:tc>
          <w:tcPr>
            <w:tcW w:w="5670" w:type="dxa"/>
            <w:tcBorders>
              <w:top w:val="nil"/>
              <w:left w:val="nil"/>
              <w:bottom w:val="nil"/>
              <w:right w:val="nil"/>
            </w:tcBorders>
          </w:tcPr>
          <w:p w:rsidR="00FC7825" w:rsidRDefault="00FC7825" w:rsidP="00AD2F55">
            <w:pPr>
              <w:rPr>
                <w:szCs w:val="24"/>
                <w:lang w:val="es-ES_tradnl"/>
              </w:rPr>
            </w:pPr>
            <w:r w:rsidRPr="0095004F">
              <w:rPr>
                <w:noProof/>
                <w:szCs w:val="24"/>
                <w:lang w:val="es-ES_tradnl"/>
              </w:rPr>
              <w:t>Muerte pacífica:</w:t>
            </w:r>
            <w:r>
              <w:rPr>
                <w:szCs w:val="24"/>
                <w:lang w:val="es-ES_tradnl"/>
              </w:rPr>
              <w:t xml:space="preserve"> </w:t>
            </w:r>
            <w:r w:rsidRPr="0095004F">
              <w:rPr>
                <w:noProof/>
                <w:szCs w:val="24"/>
                <w:lang w:val="es-ES_tradnl"/>
              </w:rPr>
              <w:t xml:space="preserve">Competencias recomendadas y pautas curriculares para </w:t>
            </w:r>
            <w:r>
              <w:rPr>
                <w:noProof/>
                <w:szCs w:val="24"/>
                <w:lang w:val="es-ES_tradnl"/>
              </w:rPr>
              <w:t>el cuidado</w:t>
            </w:r>
            <w:r w:rsidRPr="0095004F">
              <w:rPr>
                <w:noProof/>
                <w:szCs w:val="24"/>
                <w:lang w:val="es-ES_tradnl"/>
              </w:rPr>
              <w:t xml:space="preserve"> de enfermería del final de la vida</w:t>
            </w:r>
          </w:p>
          <w:p w:rsidR="00FC7825" w:rsidRDefault="00FC7825" w:rsidP="00AD2F55">
            <w:pPr>
              <w:rPr>
                <w:szCs w:val="24"/>
                <w:lang w:val="es-ES_tradnl"/>
              </w:rPr>
            </w:pPr>
          </w:p>
        </w:tc>
        <w:tc>
          <w:tcPr>
            <w:tcW w:w="1782" w:type="dxa"/>
            <w:tcBorders>
              <w:top w:val="nil"/>
              <w:left w:val="nil"/>
              <w:bottom w:val="nil"/>
              <w:right w:val="nil"/>
            </w:tcBorders>
          </w:tcPr>
          <w:p w:rsidR="00FC7825" w:rsidRDefault="00FC7825" w:rsidP="00AD2F55">
            <w:pPr>
              <w:jc w:val="center"/>
              <w:rPr>
                <w:szCs w:val="24"/>
              </w:rPr>
            </w:pPr>
            <w:r>
              <w:rPr>
                <w:noProof/>
                <w:szCs w:val="24"/>
              </w:rPr>
              <w:t>M1-46</w:t>
            </w:r>
          </w:p>
        </w:tc>
      </w:tr>
      <w:tr w:rsidR="00FC7825" w:rsidTr="00AD2F55">
        <w:tc>
          <w:tcPr>
            <w:tcW w:w="1998" w:type="dxa"/>
            <w:tcBorders>
              <w:top w:val="nil"/>
              <w:left w:val="nil"/>
              <w:bottom w:val="nil"/>
              <w:right w:val="nil"/>
            </w:tcBorders>
          </w:tcPr>
          <w:p w:rsidR="00FC7825" w:rsidRDefault="00FC7825" w:rsidP="00AD2F55">
            <w:pPr>
              <w:rPr>
                <w:szCs w:val="24"/>
              </w:rPr>
            </w:pPr>
            <w:r>
              <w:rPr>
                <w:noProof/>
                <w:szCs w:val="24"/>
              </w:rPr>
              <w:t>Ilustración 5</w:t>
            </w:r>
          </w:p>
          <w:p w:rsidR="00FC7825" w:rsidRDefault="00FC7825" w:rsidP="00AD2F55">
            <w:pPr>
              <w:rPr>
                <w:szCs w:val="24"/>
              </w:rPr>
            </w:pPr>
          </w:p>
        </w:tc>
        <w:tc>
          <w:tcPr>
            <w:tcW w:w="5670" w:type="dxa"/>
            <w:tcBorders>
              <w:top w:val="nil"/>
              <w:left w:val="nil"/>
              <w:bottom w:val="nil"/>
              <w:right w:val="nil"/>
            </w:tcBorders>
          </w:tcPr>
          <w:p w:rsidR="00FC7825" w:rsidRDefault="00FC7825" w:rsidP="00AD2F55">
            <w:pPr>
              <w:rPr>
                <w:szCs w:val="24"/>
                <w:lang w:val="es-ES_tradnl"/>
              </w:rPr>
            </w:pPr>
            <w:r>
              <w:rPr>
                <w:noProof/>
                <w:szCs w:val="24"/>
              </w:rPr>
              <w:t>Estrategias adicionales de enseñanza</w:t>
            </w:r>
          </w:p>
          <w:p w:rsidR="00FC7825" w:rsidRDefault="00FC7825" w:rsidP="00AD2F55">
            <w:pPr>
              <w:rPr>
                <w:szCs w:val="24"/>
                <w:lang w:val="es-ES_tradnl"/>
              </w:rPr>
            </w:pPr>
          </w:p>
        </w:tc>
        <w:tc>
          <w:tcPr>
            <w:tcW w:w="1782" w:type="dxa"/>
            <w:tcBorders>
              <w:top w:val="nil"/>
              <w:left w:val="nil"/>
              <w:bottom w:val="nil"/>
              <w:right w:val="nil"/>
            </w:tcBorders>
          </w:tcPr>
          <w:p w:rsidR="00FC7825" w:rsidRDefault="00FC7825" w:rsidP="00AD2F55">
            <w:pPr>
              <w:jc w:val="center"/>
              <w:rPr>
                <w:szCs w:val="24"/>
              </w:rPr>
            </w:pPr>
            <w:r>
              <w:rPr>
                <w:noProof/>
                <w:szCs w:val="24"/>
              </w:rPr>
              <w:t>M1-50</w:t>
            </w:r>
          </w:p>
        </w:tc>
      </w:tr>
      <w:tr w:rsidR="00FC7825" w:rsidTr="00AD2F55">
        <w:tc>
          <w:tcPr>
            <w:tcW w:w="1998" w:type="dxa"/>
            <w:tcBorders>
              <w:top w:val="nil"/>
              <w:left w:val="nil"/>
              <w:bottom w:val="nil"/>
              <w:right w:val="nil"/>
            </w:tcBorders>
          </w:tcPr>
          <w:p w:rsidR="00FC7825" w:rsidRDefault="00FC7825" w:rsidP="00AD2F55">
            <w:pPr>
              <w:rPr>
                <w:szCs w:val="24"/>
              </w:rPr>
            </w:pPr>
            <w:r>
              <w:rPr>
                <w:noProof/>
                <w:szCs w:val="24"/>
              </w:rPr>
              <w:t>Ilustración 6</w:t>
            </w:r>
          </w:p>
          <w:p w:rsidR="00FC7825" w:rsidRDefault="00FC7825" w:rsidP="00AD2F55">
            <w:pPr>
              <w:rPr>
                <w:szCs w:val="24"/>
              </w:rPr>
            </w:pPr>
          </w:p>
        </w:tc>
        <w:tc>
          <w:tcPr>
            <w:tcW w:w="5670" w:type="dxa"/>
            <w:tcBorders>
              <w:top w:val="nil"/>
              <w:left w:val="nil"/>
              <w:bottom w:val="nil"/>
              <w:right w:val="nil"/>
            </w:tcBorders>
          </w:tcPr>
          <w:p w:rsidR="00FC7825" w:rsidRDefault="00FC7825" w:rsidP="00AD2F55">
            <w:pPr>
              <w:rPr>
                <w:szCs w:val="24"/>
                <w:lang w:val="es-ES_tradnl"/>
              </w:rPr>
            </w:pPr>
            <w:r w:rsidRPr="0095004F">
              <w:rPr>
                <w:noProof/>
                <w:szCs w:val="24"/>
                <w:lang w:val="es-ES_tradnl"/>
              </w:rPr>
              <w:t>“Querida muerte” y ejercicio de poesía</w:t>
            </w:r>
          </w:p>
        </w:tc>
        <w:tc>
          <w:tcPr>
            <w:tcW w:w="1782" w:type="dxa"/>
            <w:tcBorders>
              <w:top w:val="nil"/>
              <w:left w:val="nil"/>
              <w:bottom w:val="nil"/>
              <w:right w:val="nil"/>
            </w:tcBorders>
          </w:tcPr>
          <w:p w:rsidR="00FC7825" w:rsidRDefault="00FC7825" w:rsidP="00AD2F55">
            <w:pPr>
              <w:jc w:val="center"/>
              <w:rPr>
                <w:szCs w:val="24"/>
              </w:rPr>
            </w:pPr>
            <w:r>
              <w:rPr>
                <w:noProof/>
                <w:szCs w:val="24"/>
              </w:rPr>
              <w:t>M1-52</w:t>
            </w:r>
          </w:p>
        </w:tc>
      </w:tr>
      <w:tr w:rsidR="00FC7825" w:rsidTr="00AD2F55">
        <w:tc>
          <w:tcPr>
            <w:tcW w:w="1998" w:type="dxa"/>
            <w:tcBorders>
              <w:top w:val="nil"/>
              <w:left w:val="nil"/>
              <w:bottom w:val="nil"/>
              <w:right w:val="nil"/>
            </w:tcBorders>
          </w:tcPr>
          <w:p w:rsidR="00FC7825" w:rsidRDefault="00FC7825" w:rsidP="00AD2F55">
            <w:pPr>
              <w:rPr>
                <w:szCs w:val="24"/>
              </w:rPr>
            </w:pPr>
            <w:r>
              <w:rPr>
                <w:noProof/>
                <w:szCs w:val="24"/>
              </w:rPr>
              <w:t>Ilustración 7</w:t>
            </w:r>
          </w:p>
          <w:p w:rsidR="00FC7825" w:rsidRDefault="00FC7825" w:rsidP="00AD2F55">
            <w:pPr>
              <w:rPr>
                <w:szCs w:val="24"/>
              </w:rPr>
            </w:pPr>
          </w:p>
        </w:tc>
        <w:tc>
          <w:tcPr>
            <w:tcW w:w="5670" w:type="dxa"/>
            <w:tcBorders>
              <w:top w:val="nil"/>
              <w:left w:val="nil"/>
              <w:bottom w:val="nil"/>
              <w:right w:val="nil"/>
            </w:tcBorders>
          </w:tcPr>
          <w:p w:rsidR="00FC7825" w:rsidRDefault="00FC7825" w:rsidP="00AD2F55">
            <w:pPr>
              <w:rPr>
                <w:szCs w:val="24"/>
                <w:lang w:val="es-ES_tradnl"/>
              </w:rPr>
            </w:pPr>
            <w:r w:rsidRPr="0095004F">
              <w:rPr>
                <w:noProof/>
                <w:szCs w:val="24"/>
                <w:lang w:val="es-ES_tradnl"/>
              </w:rPr>
              <w:t>El elefante en la habitación</w:t>
            </w:r>
          </w:p>
        </w:tc>
        <w:tc>
          <w:tcPr>
            <w:tcW w:w="1782" w:type="dxa"/>
            <w:tcBorders>
              <w:top w:val="nil"/>
              <w:left w:val="nil"/>
              <w:bottom w:val="nil"/>
              <w:right w:val="nil"/>
            </w:tcBorders>
          </w:tcPr>
          <w:p w:rsidR="00FC7825" w:rsidRDefault="00FC7825" w:rsidP="00AD2F55">
            <w:pPr>
              <w:jc w:val="center"/>
              <w:rPr>
                <w:szCs w:val="24"/>
              </w:rPr>
            </w:pPr>
            <w:r>
              <w:rPr>
                <w:noProof/>
                <w:szCs w:val="24"/>
              </w:rPr>
              <w:t>M1-54</w:t>
            </w:r>
          </w:p>
        </w:tc>
      </w:tr>
    </w:tbl>
    <w:p w:rsidR="00FC7825" w:rsidRDefault="00FC7825" w:rsidP="00FC7825">
      <w:pPr>
        <w:pStyle w:val="BodyTextIndent"/>
        <w:rPr>
          <w:szCs w:val="24"/>
        </w:rPr>
      </w:pPr>
    </w:p>
    <w:p w:rsidR="00FC7825" w:rsidRPr="007A3EBC" w:rsidRDefault="00FC7825" w:rsidP="00FC7825">
      <w:pPr>
        <w:pStyle w:val="BodyTextIndent"/>
        <w:rPr>
          <w:b/>
          <w:sz w:val="12"/>
          <w:szCs w:val="12"/>
        </w:rPr>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6"/>
      </w:tblGrid>
      <w:tr w:rsidR="00FC7825" w:rsidRPr="00FD2D97" w:rsidTr="00AD2F55">
        <w:tc>
          <w:tcPr>
            <w:tcW w:w="9576" w:type="dxa"/>
          </w:tcPr>
          <w:p w:rsidR="00FC7825" w:rsidRDefault="00FC7825" w:rsidP="00AD2F55">
            <w:pPr>
              <w:pStyle w:val="BodyTextIndent"/>
              <w:rPr>
                <w:b/>
                <w:sz w:val="28"/>
                <w:szCs w:val="24"/>
                <w:lang w:val="es-ES_tradnl"/>
              </w:rPr>
            </w:pPr>
            <w:r w:rsidRPr="00FD2D97">
              <w:rPr>
                <w:b/>
                <w:noProof/>
                <w:sz w:val="28"/>
                <w:szCs w:val="24"/>
                <w:lang w:val="es-ES_tradnl"/>
              </w:rPr>
              <w:lastRenderedPageBreak/>
              <w:t>Módulo 1:</w:t>
            </w:r>
            <w:r>
              <w:rPr>
                <w:b/>
                <w:sz w:val="28"/>
                <w:szCs w:val="24"/>
                <w:lang w:val="es-ES_tradnl"/>
              </w:rPr>
              <w:t xml:space="preserve"> </w:t>
            </w:r>
            <w:r>
              <w:rPr>
                <w:b/>
                <w:noProof/>
                <w:sz w:val="28"/>
                <w:szCs w:val="24"/>
                <w:lang w:val="es-ES_tradnl"/>
              </w:rPr>
              <w:t>Cuidado</w:t>
            </w:r>
            <w:r w:rsidRPr="00FD2D97">
              <w:rPr>
                <w:b/>
                <w:noProof/>
                <w:sz w:val="28"/>
                <w:szCs w:val="24"/>
                <w:lang w:val="es-ES_tradnl"/>
              </w:rPr>
              <w:t xml:space="preserve"> </w:t>
            </w:r>
            <w:r>
              <w:rPr>
                <w:b/>
                <w:noProof/>
                <w:sz w:val="28"/>
                <w:szCs w:val="24"/>
                <w:lang w:val="es-ES_tradnl"/>
              </w:rPr>
              <w:t>P</w:t>
            </w:r>
            <w:r w:rsidRPr="00FD2D97">
              <w:rPr>
                <w:b/>
                <w:noProof/>
                <w:sz w:val="28"/>
                <w:szCs w:val="24"/>
                <w:lang w:val="es-ES_tradnl"/>
              </w:rPr>
              <w:t>aliativ</w:t>
            </w:r>
            <w:r>
              <w:rPr>
                <w:b/>
                <w:noProof/>
                <w:sz w:val="28"/>
                <w:szCs w:val="24"/>
                <w:lang w:val="es-ES_tradnl"/>
              </w:rPr>
              <w:t>o</w:t>
            </w:r>
          </w:p>
          <w:p w:rsidR="00FC7825" w:rsidRDefault="00FC7825" w:rsidP="00AD2F55">
            <w:pPr>
              <w:pStyle w:val="BodyTextIndent"/>
              <w:rPr>
                <w:szCs w:val="24"/>
                <w:lang w:val="es-ES_tradnl"/>
              </w:rPr>
            </w:pPr>
            <w:r w:rsidRPr="00FD2D97">
              <w:rPr>
                <w:b/>
                <w:noProof/>
                <w:sz w:val="28"/>
                <w:szCs w:val="24"/>
                <w:lang w:val="es-ES_tradnl"/>
              </w:rPr>
              <w:t>Material didáctico suplementario/Actividades de la sesión de capacitación</w:t>
            </w:r>
          </w:p>
        </w:tc>
      </w:tr>
    </w:tbl>
    <w:p w:rsidR="00FC7825" w:rsidRDefault="00FC7825" w:rsidP="00FC7825">
      <w:pPr>
        <w:pStyle w:val="BodyTextIndent"/>
        <w:rPr>
          <w:b/>
          <w:sz w:val="16"/>
          <w:szCs w:val="24"/>
          <w:lang w:val="es-ES_tradnl"/>
        </w:rPr>
      </w:pPr>
    </w:p>
    <w:p w:rsidR="00FC7825" w:rsidRDefault="00FC7825" w:rsidP="00FC7825">
      <w:pPr>
        <w:pStyle w:val="BodyTextIndent"/>
        <w:rPr>
          <w:b/>
          <w:szCs w:val="24"/>
          <w:lang w:val="es-ES_tradnl"/>
        </w:rPr>
      </w:pPr>
      <w:r w:rsidRPr="00FD2D97">
        <w:rPr>
          <w:b/>
          <w:noProof/>
          <w:szCs w:val="24"/>
          <w:lang w:val="es-ES_tradnl"/>
        </w:rPr>
        <w:t>Módulo 1</w:t>
      </w:r>
    </w:p>
    <w:p w:rsidR="00FC7825" w:rsidRDefault="00FC7825" w:rsidP="00FC7825">
      <w:pPr>
        <w:rPr>
          <w:b/>
          <w:sz w:val="16"/>
          <w:szCs w:val="24"/>
          <w:lang w:val="es-ES_tradnl"/>
        </w:rPr>
      </w:pPr>
      <w:r w:rsidRPr="00FD2D97">
        <w:rPr>
          <w:b/>
          <w:noProof/>
          <w:szCs w:val="24"/>
          <w:lang w:val="es-ES_tradnl"/>
        </w:rPr>
        <w:t>Cuadro 1:</w:t>
      </w:r>
      <w:r>
        <w:rPr>
          <w:b/>
          <w:szCs w:val="24"/>
          <w:lang w:val="es-ES_tradnl"/>
        </w:rPr>
        <w:t xml:space="preserve"> </w:t>
      </w:r>
      <w:r w:rsidRPr="00FD2D97">
        <w:rPr>
          <w:b/>
          <w:noProof/>
          <w:szCs w:val="24"/>
          <w:lang w:val="es-ES_tradnl"/>
        </w:rPr>
        <w:t>Intervenciones para fomentar la esperanza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FC7825" w:rsidRPr="0095004F" w:rsidTr="00AD2F55">
        <w:trPr>
          <w:trHeight w:val="10367"/>
        </w:trPr>
        <w:tc>
          <w:tcPr>
            <w:tcW w:w="9576" w:type="dxa"/>
          </w:tcPr>
          <w:p w:rsidR="00FC7825" w:rsidRDefault="00FC7825" w:rsidP="00AD2F55">
            <w:pPr>
              <w:rPr>
                <w:b/>
                <w:sz w:val="22"/>
                <w:szCs w:val="24"/>
              </w:rPr>
            </w:pPr>
            <w:r>
              <w:rPr>
                <w:b/>
                <w:noProof/>
                <w:sz w:val="22"/>
                <w:szCs w:val="24"/>
              </w:rPr>
              <w:t>Procesos experienciales</w:t>
            </w:r>
          </w:p>
          <w:p w:rsidR="00FC7825" w:rsidRDefault="00FC7825" w:rsidP="00FC7825">
            <w:pPr>
              <w:numPr>
                <w:ilvl w:val="0"/>
                <w:numId w:val="17"/>
              </w:numPr>
              <w:rPr>
                <w:sz w:val="22"/>
                <w:szCs w:val="24"/>
                <w:lang w:val="es-ES_tradnl"/>
              </w:rPr>
            </w:pPr>
            <w:r w:rsidRPr="00FD2D97">
              <w:rPr>
                <w:noProof/>
                <w:sz w:val="22"/>
                <w:szCs w:val="24"/>
                <w:lang w:val="es-ES_tradnl"/>
              </w:rPr>
              <w:t>Prevenir y manejar los síntomas del final de la vida</w:t>
            </w:r>
          </w:p>
          <w:p w:rsidR="00FC7825" w:rsidRDefault="00FC7825" w:rsidP="00FC7825">
            <w:pPr>
              <w:numPr>
                <w:ilvl w:val="0"/>
                <w:numId w:val="17"/>
              </w:numPr>
              <w:rPr>
                <w:sz w:val="22"/>
                <w:szCs w:val="24"/>
                <w:lang w:val="es-ES_tradnl"/>
              </w:rPr>
            </w:pPr>
            <w:r w:rsidRPr="00FD2D97">
              <w:rPr>
                <w:noProof/>
                <w:sz w:val="22"/>
                <w:szCs w:val="24"/>
                <w:lang w:val="es-ES_tradnl"/>
              </w:rPr>
              <w:t>Alentar al paciente y a la familia a trascender su situación actual</w:t>
            </w:r>
          </w:p>
          <w:p w:rsidR="00FC7825" w:rsidRDefault="00FC7825" w:rsidP="00FC7825">
            <w:pPr>
              <w:numPr>
                <w:ilvl w:val="0"/>
                <w:numId w:val="17"/>
              </w:numPr>
              <w:rPr>
                <w:sz w:val="22"/>
                <w:szCs w:val="24"/>
                <w:lang w:val="es-ES_tradnl"/>
              </w:rPr>
            </w:pPr>
            <w:r>
              <w:rPr>
                <w:noProof/>
                <w:sz w:val="22"/>
                <w:szCs w:val="24"/>
              </w:rPr>
              <w:t>Fomentar las experiencias estéticas</w:t>
            </w:r>
          </w:p>
          <w:p w:rsidR="00FC7825" w:rsidRPr="00FD2D97" w:rsidRDefault="00FC7825" w:rsidP="00FC7825">
            <w:pPr>
              <w:numPr>
                <w:ilvl w:val="0"/>
                <w:numId w:val="17"/>
              </w:numPr>
              <w:rPr>
                <w:sz w:val="22"/>
                <w:szCs w:val="24"/>
                <w:lang w:val="es-ES_tradnl"/>
              </w:rPr>
            </w:pPr>
            <w:r w:rsidRPr="00FD2D97">
              <w:rPr>
                <w:noProof/>
                <w:sz w:val="22"/>
                <w:szCs w:val="24"/>
                <w:lang w:val="es-ES_tradnl"/>
              </w:rPr>
              <w:t>Usar la alegría y el humor adecuadamente</w:t>
            </w:r>
          </w:p>
          <w:p w:rsidR="00FC7825" w:rsidRPr="00FD2D97" w:rsidRDefault="00FC7825" w:rsidP="00FC7825">
            <w:pPr>
              <w:numPr>
                <w:ilvl w:val="0"/>
                <w:numId w:val="17"/>
              </w:numPr>
              <w:rPr>
                <w:sz w:val="22"/>
                <w:szCs w:val="24"/>
                <w:lang w:val="es-ES_tradnl"/>
              </w:rPr>
            </w:pPr>
            <w:r w:rsidRPr="00FD2D97">
              <w:rPr>
                <w:noProof/>
                <w:sz w:val="22"/>
                <w:szCs w:val="24"/>
                <w:lang w:val="es-ES_tradnl"/>
              </w:rPr>
              <w:t>Alentar el compromiso para las tareas creativas y alegres</w:t>
            </w:r>
          </w:p>
          <w:p w:rsidR="00FC7825" w:rsidRPr="007A3EBC" w:rsidRDefault="00FC7825" w:rsidP="00FC7825">
            <w:pPr>
              <w:numPr>
                <w:ilvl w:val="0"/>
                <w:numId w:val="17"/>
              </w:numPr>
              <w:rPr>
                <w:spacing w:val="-4"/>
                <w:sz w:val="22"/>
                <w:szCs w:val="24"/>
                <w:lang w:val="es-ES_tradnl"/>
              </w:rPr>
            </w:pPr>
            <w:r w:rsidRPr="00FD2D97">
              <w:rPr>
                <w:noProof/>
                <w:spacing w:val="-4"/>
                <w:sz w:val="22"/>
                <w:szCs w:val="24"/>
                <w:lang w:val="es-ES_tradnl"/>
              </w:rPr>
              <w:t>Sugerir literatura, películas y obras de arte que levanten el ánimo y que realcen las alegrías de la vida</w:t>
            </w:r>
          </w:p>
          <w:p w:rsidR="00FC7825" w:rsidRDefault="00FC7825" w:rsidP="00FC7825">
            <w:pPr>
              <w:numPr>
                <w:ilvl w:val="0"/>
                <w:numId w:val="17"/>
              </w:numPr>
              <w:rPr>
                <w:sz w:val="22"/>
                <w:szCs w:val="24"/>
                <w:lang w:val="es-ES_tradnl"/>
              </w:rPr>
            </w:pPr>
            <w:r>
              <w:rPr>
                <w:noProof/>
                <w:sz w:val="22"/>
                <w:szCs w:val="24"/>
              </w:rPr>
              <w:t>Fomentar los recuerdos</w:t>
            </w:r>
          </w:p>
          <w:p w:rsidR="00FC7825" w:rsidRDefault="00FC7825" w:rsidP="00FC7825">
            <w:pPr>
              <w:numPr>
                <w:ilvl w:val="0"/>
                <w:numId w:val="17"/>
              </w:numPr>
              <w:rPr>
                <w:sz w:val="22"/>
                <w:szCs w:val="24"/>
                <w:lang w:val="es-ES_tradnl"/>
              </w:rPr>
            </w:pPr>
            <w:r w:rsidRPr="00FD2D97">
              <w:rPr>
                <w:noProof/>
                <w:sz w:val="22"/>
                <w:szCs w:val="24"/>
                <w:lang w:val="es-ES_tradnl"/>
              </w:rPr>
              <w:t>Asistir al paciente y a la familia a concentrarse en las alegrías presentes y pasadas</w:t>
            </w:r>
          </w:p>
          <w:p w:rsidR="00FC7825" w:rsidRDefault="00FC7825" w:rsidP="00FC7825">
            <w:pPr>
              <w:numPr>
                <w:ilvl w:val="0"/>
                <w:numId w:val="17"/>
              </w:numPr>
              <w:rPr>
                <w:sz w:val="22"/>
                <w:szCs w:val="24"/>
                <w:lang w:val="es-ES_tradnl"/>
              </w:rPr>
            </w:pPr>
            <w:r w:rsidRPr="00FD2D97">
              <w:rPr>
                <w:noProof/>
                <w:sz w:val="22"/>
                <w:szCs w:val="24"/>
                <w:lang w:val="es-ES_tradnl"/>
              </w:rPr>
              <w:t>Compartir historias positivas y que inspiren esperanza</w:t>
            </w:r>
          </w:p>
          <w:p w:rsidR="00FC7825" w:rsidRDefault="00FC7825" w:rsidP="00FC7825">
            <w:pPr>
              <w:numPr>
                <w:ilvl w:val="0"/>
                <w:numId w:val="17"/>
              </w:numPr>
              <w:rPr>
                <w:sz w:val="22"/>
                <w:szCs w:val="24"/>
                <w:lang w:val="es-ES_tradnl"/>
              </w:rPr>
            </w:pPr>
            <w:r w:rsidRPr="00FD2D97">
              <w:rPr>
                <w:noProof/>
                <w:sz w:val="22"/>
                <w:szCs w:val="24"/>
                <w:lang w:val="es-ES_tradnl"/>
              </w:rPr>
              <w:t>Apoyar al paciente y a la familia para las charlas positivas consigo mismos</w:t>
            </w:r>
          </w:p>
          <w:p w:rsidR="00FC7825" w:rsidRPr="007A3EBC" w:rsidRDefault="00FC7825" w:rsidP="00AD2F55">
            <w:pPr>
              <w:rPr>
                <w:sz w:val="16"/>
                <w:szCs w:val="16"/>
                <w:lang w:val="es-ES_tradnl"/>
              </w:rPr>
            </w:pPr>
          </w:p>
          <w:p w:rsidR="00FC7825" w:rsidRDefault="00FC7825" w:rsidP="00AD2F55">
            <w:pPr>
              <w:rPr>
                <w:sz w:val="22"/>
                <w:szCs w:val="24"/>
                <w:lang w:val="es-ES_tradnl"/>
              </w:rPr>
            </w:pPr>
            <w:r>
              <w:rPr>
                <w:b/>
                <w:noProof/>
                <w:sz w:val="22"/>
                <w:szCs w:val="24"/>
              </w:rPr>
              <w:t>Procesos espirituales/trascendentes</w:t>
            </w:r>
          </w:p>
          <w:p w:rsidR="00FC7825" w:rsidRDefault="00FC7825" w:rsidP="00FC7825">
            <w:pPr>
              <w:numPr>
                <w:ilvl w:val="0"/>
                <w:numId w:val="18"/>
              </w:numPr>
              <w:rPr>
                <w:sz w:val="22"/>
                <w:szCs w:val="24"/>
                <w:lang w:val="es-ES_tradnl"/>
              </w:rPr>
            </w:pPr>
            <w:r w:rsidRPr="00FD2D97">
              <w:rPr>
                <w:noProof/>
                <w:sz w:val="22"/>
                <w:szCs w:val="24"/>
                <w:lang w:val="es-ES_tradnl"/>
              </w:rPr>
              <w:t>Facilitar la participación en los rituales religiosos y las prácticas espirituales</w:t>
            </w:r>
          </w:p>
          <w:p w:rsidR="00FC7825" w:rsidRDefault="00FC7825" w:rsidP="00FC7825">
            <w:pPr>
              <w:numPr>
                <w:ilvl w:val="0"/>
                <w:numId w:val="18"/>
              </w:numPr>
              <w:rPr>
                <w:sz w:val="22"/>
                <w:szCs w:val="24"/>
                <w:lang w:val="es-ES_tradnl"/>
              </w:rPr>
            </w:pPr>
            <w:r w:rsidRPr="00FD2D97">
              <w:rPr>
                <w:noProof/>
                <w:sz w:val="22"/>
                <w:szCs w:val="24"/>
                <w:lang w:val="es-ES_tradnl"/>
              </w:rPr>
              <w:t>Hacer las remisiones necesarias a los clérigos y otras personas de apoyo espiritual</w:t>
            </w:r>
          </w:p>
          <w:p w:rsidR="00FC7825" w:rsidRDefault="00FC7825" w:rsidP="00FC7825">
            <w:pPr>
              <w:numPr>
                <w:ilvl w:val="0"/>
                <w:numId w:val="18"/>
              </w:numPr>
              <w:rPr>
                <w:sz w:val="22"/>
                <w:szCs w:val="24"/>
                <w:lang w:val="es-ES_tradnl"/>
              </w:rPr>
            </w:pPr>
            <w:r w:rsidRPr="00FD2D97">
              <w:rPr>
                <w:noProof/>
                <w:sz w:val="22"/>
                <w:szCs w:val="24"/>
                <w:lang w:val="es-ES_tradnl"/>
              </w:rPr>
              <w:t>Ayudar al paciente y la familia a encontrar el significado a la situación actual</w:t>
            </w:r>
          </w:p>
          <w:p w:rsidR="00FC7825" w:rsidRPr="00FD2D97" w:rsidRDefault="00FC7825" w:rsidP="00FC7825">
            <w:pPr>
              <w:numPr>
                <w:ilvl w:val="0"/>
                <w:numId w:val="18"/>
              </w:numPr>
              <w:rPr>
                <w:sz w:val="22"/>
                <w:szCs w:val="24"/>
                <w:lang w:val="es-ES_tradnl"/>
              </w:rPr>
            </w:pPr>
            <w:r w:rsidRPr="00FD2D97">
              <w:rPr>
                <w:noProof/>
                <w:sz w:val="22"/>
                <w:szCs w:val="24"/>
                <w:lang w:val="es-ES_tradnl"/>
              </w:rPr>
              <w:t>Asistir al paciente/familia a llevar un diario</w:t>
            </w:r>
          </w:p>
          <w:p w:rsidR="00FC7825" w:rsidRPr="00FD2D97" w:rsidRDefault="00FC7825" w:rsidP="00FC7825">
            <w:pPr>
              <w:numPr>
                <w:ilvl w:val="0"/>
                <w:numId w:val="18"/>
              </w:numPr>
              <w:rPr>
                <w:sz w:val="22"/>
                <w:szCs w:val="24"/>
                <w:lang w:val="es-ES_tradnl"/>
              </w:rPr>
            </w:pPr>
            <w:r w:rsidRPr="00FD2D97">
              <w:rPr>
                <w:noProof/>
                <w:sz w:val="22"/>
                <w:szCs w:val="24"/>
                <w:lang w:val="es-ES_tradnl"/>
              </w:rPr>
              <w:t>Sugerir literatura, películas y obras de arte que exploran el significado del sufrimiento</w:t>
            </w:r>
          </w:p>
          <w:p w:rsidR="00FC7825" w:rsidRPr="007A3EBC" w:rsidRDefault="00FC7825" w:rsidP="00AD2F55">
            <w:pPr>
              <w:rPr>
                <w:sz w:val="16"/>
                <w:szCs w:val="16"/>
                <w:lang w:val="es-ES_tradnl"/>
              </w:rPr>
            </w:pPr>
          </w:p>
          <w:p w:rsidR="00FC7825" w:rsidRDefault="00FC7825" w:rsidP="00AD2F55">
            <w:pPr>
              <w:rPr>
                <w:b/>
                <w:sz w:val="22"/>
                <w:szCs w:val="24"/>
              </w:rPr>
            </w:pPr>
            <w:r>
              <w:rPr>
                <w:b/>
                <w:noProof/>
                <w:sz w:val="22"/>
                <w:szCs w:val="24"/>
              </w:rPr>
              <w:t>Procesos relacionales</w:t>
            </w:r>
          </w:p>
          <w:p w:rsidR="00FC7825" w:rsidRDefault="00FC7825" w:rsidP="00FC7825">
            <w:pPr>
              <w:numPr>
                <w:ilvl w:val="0"/>
                <w:numId w:val="19"/>
              </w:numPr>
              <w:rPr>
                <w:sz w:val="22"/>
                <w:szCs w:val="24"/>
                <w:lang w:val="es-ES_tradnl"/>
              </w:rPr>
            </w:pPr>
            <w:r w:rsidRPr="00FD2D97">
              <w:rPr>
                <w:noProof/>
                <w:sz w:val="22"/>
                <w:szCs w:val="24"/>
                <w:lang w:val="es-ES_tradnl"/>
              </w:rPr>
              <w:t>Reducir al mínimo la aislación del paciente y la familia</w:t>
            </w:r>
          </w:p>
          <w:p w:rsidR="00FC7825" w:rsidRPr="00FD2D97" w:rsidRDefault="00FC7825" w:rsidP="00FC7825">
            <w:pPr>
              <w:numPr>
                <w:ilvl w:val="0"/>
                <w:numId w:val="19"/>
              </w:numPr>
              <w:rPr>
                <w:sz w:val="22"/>
                <w:szCs w:val="24"/>
                <w:lang w:val="es-ES_tradnl"/>
              </w:rPr>
            </w:pPr>
            <w:r w:rsidRPr="00FD2D97">
              <w:rPr>
                <w:noProof/>
                <w:sz w:val="22"/>
                <w:szCs w:val="24"/>
                <w:lang w:val="es-ES_tradnl"/>
              </w:rPr>
              <w:t>Establecer y mantener una relación abierta</w:t>
            </w:r>
          </w:p>
          <w:p w:rsidR="00FC7825" w:rsidRDefault="00FC7825" w:rsidP="00FC7825">
            <w:pPr>
              <w:numPr>
                <w:ilvl w:val="0"/>
                <w:numId w:val="19"/>
              </w:numPr>
              <w:rPr>
                <w:sz w:val="22"/>
                <w:szCs w:val="24"/>
                <w:lang w:val="es-ES_tradnl"/>
              </w:rPr>
            </w:pPr>
            <w:r w:rsidRPr="00FD2D97">
              <w:rPr>
                <w:noProof/>
                <w:sz w:val="22"/>
                <w:szCs w:val="24"/>
                <w:lang w:val="es-ES_tradnl"/>
              </w:rPr>
              <w:t>Reforzar el sentido del valor de sí mismo del paciente y la familia</w:t>
            </w:r>
          </w:p>
          <w:p w:rsidR="00FC7825" w:rsidRPr="007A3EBC" w:rsidRDefault="00FC7825" w:rsidP="00FC7825">
            <w:pPr>
              <w:numPr>
                <w:ilvl w:val="0"/>
                <w:numId w:val="19"/>
              </w:numPr>
              <w:rPr>
                <w:spacing w:val="-2"/>
                <w:sz w:val="22"/>
                <w:szCs w:val="24"/>
                <w:lang w:val="es-ES_tradnl"/>
              </w:rPr>
            </w:pPr>
            <w:r w:rsidRPr="00FD2D97">
              <w:rPr>
                <w:noProof/>
                <w:spacing w:val="-2"/>
                <w:sz w:val="22"/>
                <w:szCs w:val="24"/>
                <w:lang w:val="es-ES_tradnl"/>
              </w:rPr>
              <w:t>Reconocer y reforzar la naturaleza recíproca de la esperanza entre el paciente y el sistema de apoyo</w:t>
            </w:r>
          </w:p>
          <w:p w:rsidR="00FC7825" w:rsidRDefault="00FC7825" w:rsidP="00FC7825">
            <w:pPr>
              <w:numPr>
                <w:ilvl w:val="0"/>
                <w:numId w:val="19"/>
              </w:numPr>
              <w:rPr>
                <w:sz w:val="22"/>
                <w:szCs w:val="24"/>
                <w:lang w:val="es-ES_tradnl"/>
              </w:rPr>
            </w:pPr>
            <w:r w:rsidRPr="00FD2D97">
              <w:rPr>
                <w:noProof/>
                <w:sz w:val="22"/>
                <w:szCs w:val="24"/>
                <w:lang w:val="es-ES_tradnl"/>
              </w:rPr>
              <w:t>Dar tiempo para las relaciones (especialmente importante en los ámbitos institucionales)</w:t>
            </w:r>
          </w:p>
          <w:p w:rsidR="00FC7825" w:rsidRDefault="00FC7825" w:rsidP="00FC7825">
            <w:pPr>
              <w:numPr>
                <w:ilvl w:val="0"/>
                <w:numId w:val="19"/>
              </w:numPr>
              <w:rPr>
                <w:sz w:val="22"/>
                <w:szCs w:val="24"/>
                <w:lang w:val="es-ES_tradnl"/>
              </w:rPr>
            </w:pPr>
            <w:r w:rsidRPr="00FD2D97">
              <w:rPr>
                <w:noProof/>
                <w:sz w:val="22"/>
                <w:szCs w:val="24"/>
                <w:lang w:val="es-ES_tradnl"/>
              </w:rPr>
              <w:t>Promover una ideación del apego al asistir al paciente a identificar a sus seres queridos y luego reflejarse en las características y experiencias personales que hacen que la persona querida gane el afecto del paciente</w:t>
            </w:r>
          </w:p>
          <w:p w:rsidR="00FC7825" w:rsidRPr="00FD2D97" w:rsidRDefault="00FC7825" w:rsidP="00FC7825">
            <w:pPr>
              <w:numPr>
                <w:ilvl w:val="0"/>
                <w:numId w:val="19"/>
              </w:numPr>
              <w:rPr>
                <w:sz w:val="22"/>
                <w:szCs w:val="24"/>
                <w:lang w:val="es-ES_tradnl"/>
              </w:rPr>
            </w:pPr>
            <w:r w:rsidRPr="00FD2D97">
              <w:rPr>
                <w:noProof/>
                <w:sz w:val="22"/>
                <w:szCs w:val="24"/>
                <w:lang w:val="es-ES_tradnl"/>
              </w:rPr>
              <w:t>Comunicar el sentido propio de esperanza</w:t>
            </w:r>
          </w:p>
          <w:p w:rsidR="00FC7825" w:rsidRPr="007A3EBC" w:rsidRDefault="00FC7825" w:rsidP="00AD2F55">
            <w:pPr>
              <w:rPr>
                <w:sz w:val="16"/>
                <w:szCs w:val="16"/>
                <w:lang w:val="es-ES_tradnl"/>
              </w:rPr>
            </w:pPr>
          </w:p>
          <w:p w:rsidR="00FC7825" w:rsidRDefault="00FC7825" w:rsidP="00AD2F55">
            <w:pPr>
              <w:rPr>
                <w:sz w:val="22"/>
                <w:szCs w:val="24"/>
              </w:rPr>
            </w:pPr>
            <w:r>
              <w:rPr>
                <w:b/>
                <w:noProof/>
                <w:sz w:val="22"/>
                <w:szCs w:val="24"/>
              </w:rPr>
              <w:t>Proceso de pensamiento racional</w:t>
            </w:r>
          </w:p>
          <w:p w:rsidR="00FC7825" w:rsidRPr="00FD2D97" w:rsidRDefault="00FC7825" w:rsidP="00FC7825">
            <w:pPr>
              <w:numPr>
                <w:ilvl w:val="0"/>
                <w:numId w:val="20"/>
              </w:numPr>
              <w:rPr>
                <w:sz w:val="22"/>
                <w:szCs w:val="24"/>
                <w:lang w:val="es-ES_tradnl"/>
              </w:rPr>
            </w:pPr>
            <w:r w:rsidRPr="00FD2D97">
              <w:rPr>
                <w:noProof/>
                <w:sz w:val="22"/>
                <w:szCs w:val="24"/>
                <w:lang w:val="es-ES_tradnl"/>
              </w:rPr>
              <w:t>Asistir al paciente y a su familia a establecer, obtener y revisar los objetivos sin imponer la agenda propia</w:t>
            </w:r>
          </w:p>
          <w:p w:rsidR="00FC7825" w:rsidRDefault="00FC7825" w:rsidP="00FC7825">
            <w:pPr>
              <w:numPr>
                <w:ilvl w:val="0"/>
                <w:numId w:val="20"/>
              </w:numPr>
              <w:rPr>
                <w:sz w:val="22"/>
                <w:szCs w:val="24"/>
                <w:lang w:val="es-ES_tradnl"/>
              </w:rPr>
            </w:pPr>
            <w:r w:rsidRPr="00FD2D97">
              <w:rPr>
                <w:noProof/>
                <w:sz w:val="22"/>
                <w:szCs w:val="24"/>
                <w:lang w:val="es-ES_tradnl"/>
              </w:rPr>
              <w:t>Asistir en la identificación de los recursos disponibles y necesarios para cumplir los objetivos</w:t>
            </w:r>
          </w:p>
          <w:p w:rsidR="00FC7825" w:rsidRDefault="00FC7825" w:rsidP="00FC7825">
            <w:pPr>
              <w:numPr>
                <w:ilvl w:val="0"/>
                <w:numId w:val="20"/>
              </w:numPr>
              <w:rPr>
                <w:sz w:val="22"/>
                <w:szCs w:val="24"/>
                <w:lang w:val="es-ES_tradnl"/>
              </w:rPr>
            </w:pPr>
            <w:r w:rsidRPr="00FD2D97">
              <w:rPr>
                <w:noProof/>
                <w:sz w:val="22"/>
                <w:szCs w:val="24"/>
                <w:lang w:val="es-ES_tradnl"/>
              </w:rPr>
              <w:t>Asistir para procurar los recursos necesarios, ayudar con la división de los objetivos grandes en pasos pequeños que aumentan los sentimientos de éxito</w:t>
            </w:r>
          </w:p>
          <w:p w:rsidR="00FC7825" w:rsidRDefault="00FC7825" w:rsidP="00FC7825">
            <w:pPr>
              <w:numPr>
                <w:ilvl w:val="0"/>
                <w:numId w:val="20"/>
              </w:numPr>
              <w:rPr>
                <w:sz w:val="22"/>
                <w:szCs w:val="24"/>
                <w:lang w:val="es-ES_tradnl"/>
              </w:rPr>
            </w:pPr>
            <w:r w:rsidRPr="00FD2D97">
              <w:rPr>
                <w:noProof/>
                <w:sz w:val="22"/>
                <w:szCs w:val="24"/>
                <w:lang w:val="es-ES_tradnl"/>
              </w:rPr>
              <w:t>Brindar información exacta con respecto a la afección y tratamiento del paciente</w:t>
            </w:r>
          </w:p>
          <w:p w:rsidR="00FC7825" w:rsidRDefault="00FC7825" w:rsidP="00FC7825">
            <w:pPr>
              <w:numPr>
                <w:ilvl w:val="0"/>
                <w:numId w:val="20"/>
              </w:numPr>
              <w:rPr>
                <w:sz w:val="22"/>
                <w:szCs w:val="24"/>
                <w:lang w:val="es-ES_tradnl"/>
              </w:rPr>
            </w:pPr>
            <w:r w:rsidRPr="00FD2D97">
              <w:rPr>
                <w:noProof/>
                <w:sz w:val="22"/>
                <w:szCs w:val="24"/>
                <w:lang w:val="es-ES_tradnl"/>
              </w:rPr>
              <w:t>Facilitar la vigilancia de la realidad según corresponda</w:t>
            </w:r>
          </w:p>
          <w:p w:rsidR="00FC7825" w:rsidRDefault="00FC7825" w:rsidP="00FC7825">
            <w:pPr>
              <w:numPr>
                <w:ilvl w:val="0"/>
                <w:numId w:val="20"/>
              </w:numPr>
              <w:rPr>
                <w:sz w:val="22"/>
                <w:szCs w:val="24"/>
                <w:lang w:val="es-ES_tradnl"/>
              </w:rPr>
            </w:pPr>
            <w:r w:rsidRPr="0095004F">
              <w:rPr>
                <w:noProof/>
                <w:sz w:val="22"/>
                <w:szCs w:val="24"/>
                <w:lang w:val="es-ES_tradnl"/>
              </w:rPr>
              <w:t>Ayudar al paciente y la familia a identificar los éxitos pasados</w:t>
            </w:r>
          </w:p>
          <w:p w:rsidR="00FC7825" w:rsidRPr="0095004F" w:rsidRDefault="00FC7825" w:rsidP="00FC7825">
            <w:pPr>
              <w:numPr>
                <w:ilvl w:val="0"/>
                <w:numId w:val="20"/>
              </w:numPr>
              <w:rPr>
                <w:noProof/>
                <w:sz w:val="22"/>
                <w:szCs w:val="24"/>
                <w:lang w:val="es-ES_tradnl"/>
              </w:rPr>
            </w:pPr>
            <w:r w:rsidRPr="0095004F">
              <w:rPr>
                <w:noProof/>
                <w:sz w:val="22"/>
                <w:szCs w:val="24"/>
                <w:lang w:val="es-ES_tradnl"/>
              </w:rPr>
              <w:t>Aumentar la sensación de control del paciente y la familia cuando sea posible</w:t>
            </w:r>
          </w:p>
        </w:tc>
      </w:tr>
    </w:tbl>
    <w:p w:rsidR="00FC7825" w:rsidRPr="0077452C" w:rsidRDefault="00FC7825" w:rsidP="00FC7825">
      <w:pPr>
        <w:rPr>
          <w:sz w:val="16"/>
          <w:szCs w:val="16"/>
          <w:lang w:val="es-ES_tradnl"/>
        </w:rPr>
      </w:pPr>
    </w:p>
    <w:p w:rsidR="00FC7825" w:rsidRDefault="00FC7825" w:rsidP="00FC7825">
      <w:pPr>
        <w:rPr>
          <w:szCs w:val="24"/>
          <w:lang w:val="es-ES_tradnl"/>
        </w:rPr>
      </w:pPr>
      <w:r w:rsidRPr="0095004F">
        <w:rPr>
          <w:noProof/>
          <w:szCs w:val="24"/>
          <w:lang w:val="es-ES_tradnl"/>
        </w:rPr>
        <w:t>Una adaptación de:</w:t>
      </w:r>
    </w:p>
    <w:p w:rsidR="00FC7825" w:rsidRPr="005049EA" w:rsidRDefault="00FC7825" w:rsidP="005049EA">
      <w:pPr>
        <w:rPr>
          <w:i/>
          <w:szCs w:val="24"/>
        </w:rPr>
      </w:pPr>
      <w:r w:rsidRPr="0095004F">
        <w:rPr>
          <w:noProof/>
          <w:szCs w:val="24"/>
          <w:lang w:val="es-ES_tradnl"/>
        </w:rPr>
        <w:lastRenderedPageBreak/>
        <w:t>Ersek, M. (2006).</w:t>
      </w:r>
      <w:r w:rsidRPr="0095004F">
        <w:rPr>
          <w:szCs w:val="24"/>
          <w:lang w:val="es-ES_tradnl"/>
        </w:rPr>
        <w:t xml:space="preserve"> </w:t>
      </w:r>
      <w:r>
        <w:rPr>
          <w:noProof/>
          <w:szCs w:val="24"/>
        </w:rPr>
        <w:t>The meaning of hope in the dying.</w:t>
      </w:r>
      <w:r>
        <w:rPr>
          <w:szCs w:val="24"/>
        </w:rPr>
        <w:t xml:space="preserve"> </w:t>
      </w:r>
      <w:r>
        <w:rPr>
          <w:noProof/>
          <w:szCs w:val="24"/>
        </w:rPr>
        <w:t xml:space="preserve">De B. R. Ferrell, &amp; N. Coyle (Editores) </w:t>
      </w:r>
      <w:r w:rsidR="005049EA">
        <w:rPr>
          <w:i/>
          <w:noProof/>
          <w:szCs w:val="24"/>
        </w:rPr>
        <w:t xml:space="preserve">Textbook of </w:t>
      </w:r>
      <w:r>
        <w:rPr>
          <w:i/>
          <w:noProof/>
          <w:szCs w:val="24"/>
        </w:rPr>
        <w:t>Palliative Nursing (2</w:t>
      </w:r>
      <w:r>
        <w:rPr>
          <w:i/>
          <w:noProof/>
          <w:szCs w:val="24"/>
          <w:vertAlign w:val="superscript"/>
        </w:rPr>
        <w:t>nd</w:t>
      </w:r>
      <w:r>
        <w:rPr>
          <w:i/>
          <w:noProof/>
          <w:szCs w:val="24"/>
        </w:rPr>
        <w:t xml:space="preserve"> ed., </w:t>
      </w:r>
      <w:r>
        <w:rPr>
          <w:noProof/>
          <w:szCs w:val="24"/>
        </w:rPr>
        <w:t>p. 524).</w:t>
      </w:r>
      <w:r>
        <w:rPr>
          <w:szCs w:val="24"/>
        </w:rPr>
        <w:t xml:space="preserve"> </w:t>
      </w:r>
      <w:smartTag w:uri="urn:schemas-microsoft-com:office:smarttags" w:element="City">
        <w:r>
          <w:rPr>
            <w:noProof/>
            <w:szCs w:val="24"/>
          </w:rPr>
          <w:t>New York</w:t>
        </w:r>
      </w:smartTag>
      <w:r>
        <w:rPr>
          <w:noProof/>
          <w:szCs w:val="24"/>
        </w:rPr>
        <w:t xml:space="preserve">, </w:t>
      </w:r>
      <w:smartTag w:uri="urn:schemas-microsoft-com:office:smarttags" w:element="State">
        <w:r>
          <w:rPr>
            <w:noProof/>
            <w:szCs w:val="24"/>
          </w:rPr>
          <w:t>NY</w:t>
        </w:r>
      </w:smartTag>
      <w:r>
        <w:rPr>
          <w:noProof/>
          <w:szCs w:val="24"/>
        </w:rPr>
        <w:t>:</w:t>
      </w:r>
      <w:r>
        <w:rPr>
          <w:szCs w:val="24"/>
        </w:rPr>
        <w:t xml:space="preserve"> </w:t>
      </w:r>
      <w:smartTag w:uri="urn:schemas-microsoft-com:office:smarttags" w:element="place">
        <w:smartTag w:uri="urn:schemas-microsoft-com:office:smarttags" w:element="PlaceName">
          <w:r>
            <w:rPr>
              <w:noProof/>
              <w:szCs w:val="24"/>
            </w:rPr>
            <w:t>Oxford</w:t>
          </w:r>
        </w:smartTag>
        <w:r>
          <w:rPr>
            <w:noProof/>
            <w:szCs w:val="24"/>
          </w:rPr>
          <w:t xml:space="preserve"> </w:t>
        </w:r>
        <w:smartTag w:uri="urn:schemas-microsoft-com:office:smarttags" w:element="PlaceType">
          <w:r>
            <w:rPr>
              <w:noProof/>
              <w:szCs w:val="24"/>
            </w:rPr>
            <w:t>University</w:t>
          </w:r>
        </w:smartTag>
      </w:smartTag>
      <w:r>
        <w:rPr>
          <w:noProof/>
          <w:szCs w:val="24"/>
        </w:rPr>
        <w:t xml:space="preserve"> Press.</w:t>
      </w:r>
      <w:r>
        <w:rPr>
          <w:szCs w:val="24"/>
        </w:rPr>
        <w:t xml:space="preserve"> </w:t>
      </w:r>
      <w:r w:rsidRPr="0095004F">
        <w:rPr>
          <w:noProof/>
          <w:szCs w:val="24"/>
          <w:lang w:val="es-ES_tradnl"/>
        </w:rPr>
        <w:t>Reimpreso con autorización.</w:t>
      </w:r>
    </w:p>
    <w:p w:rsidR="00FC7825" w:rsidRDefault="00FC7825" w:rsidP="00FC7825">
      <w:pPr>
        <w:ind w:left="720" w:hanging="720"/>
        <w:rPr>
          <w:b/>
          <w:szCs w:val="24"/>
          <w:lang w:val="es-ES_tradnl"/>
        </w:rPr>
      </w:pPr>
      <w:bookmarkStart w:id="2" w:name="_GoBack"/>
      <w:bookmarkEnd w:id="2"/>
      <w:r>
        <w:rPr>
          <w:b/>
          <w:szCs w:val="24"/>
          <w:lang w:val="es-ES_tradnl"/>
        </w:rPr>
        <w:br w:type="page"/>
      </w:r>
      <w:r w:rsidRPr="0095004F">
        <w:rPr>
          <w:b/>
          <w:noProof/>
          <w:szCs w:val="24"/>
          <w:lang w:val="es-ES_tradnl"/>
        </w:rPr>
        <w:lastRenderedPageBreak/>
        <w:t>Módulo 1</w:t>
      </w:r>
    </w:p>
    <w:p w:rsidR="00FC7825" w:rsidRDefault="00FC7825" w:rsidP="00FC7825">
      <w:pPr>
        <w:rPr>
          <w:szCs w:val="24"/>
          <w:lang w:val="es-ES_tradnl"/>
        </w:rPr>
      </w:pPr>
      <w:r w:rsidRPr="0095004F">
        <w:rPr>
          <w:b/>
          <w:noProof/>
          <w:szCs w:val="24"/>
          <w:lang w:val="es-ES_tradnl"/>
        </w:rPr>
        <w:t>Cuadro 2:</w:t>
      </w:r>
      <w:r>
        <w:rPr>
          <w:b/>
          <w:szCs w:val="24"/>
          <w:lang w:val="es-ES_tradnl"/>
        </w:rPr>
        <w:t xml:space="preserve"> </w:t>
      </w:r>
      <w:r w:rsidRPr="0095004F">
        <w:rPr>
          <w:b/>
          <w:noProof/>
          <w:szCs w:val="24"/>
          <w:lang w:val="es-ES_tradnl"/>
        </w:rPr>
        <w:t>Ejemplos de las herramientas de evaluación</w:t>
      </w:r>
    </w:p>
    <w:p w:rsidR="00FC7825" w:rsidRDefault="00FC7825" w:rsidP="00FC7825">
      <w:pPr>
        <w:rPr>
          <w:szCs w:val="24"/>
          <w:lang w:val="es-ES_tradnl"/>
        </w:rPr>
      </w:pPr>
    </w:p>
    <w:p w:rsidR="00FC7825" w:rsidRDefault="00FC7825" w:rsidP="00FC7825">
      <w:pPr>
        <w:pBdr>
          <w:top w:val="double" w:sz="4" w:space="1" w:color="auto"/>
        </w:pBdr>
        <w:rPr>
          <w:szCs w:val="24"/>
          <w:lang w:val="es-ES_tradnl"/>
        </w:rPr>
      </w:pPr>
    </w:p>
    <w:p w:rsidR="00FC7825" w:rsidRDefault="00FC7825" w:rsidP="00FC7825">
      <w:pPr>
        <w:numPr>
          <w:ilvl w:val="0"/>
          <w:numId w:val="10"/>
        </w:numPr>
        <w:rPr>
          <w:szCs w:val="24"/>
        </w:rPr>
      </w:pPr>
      <w:r>
        <w:rPr>
          <w:noProof/>
          <w:szCs w:val="24"/>
        </w:rPr>
        <w:t>Síntomas físicos</w:t>
      </w:r>
    </w:p>
    <w:p w:rsidR="00FC7825" w:rsidRDefault="00FC7825" w:rsidP="00FC7825">
      <w:pPr>
        <w:numPr>
          <w:ilvl w:val="0"/>
          <w:numId w:val="11"/>
        </w:numPr>
        <w:rPr>
          <w:szCs w:val="24"/>
          <w:lang w:val="es-ES_tradnl"/>
        </w:rPr>
      </w:pPr>
      <w:r w:rsidRPr="0095004F">
        <w:rPr>
          <w:noProof/>
          <w:szCs w:val="24"/>
          <w:lang w:val="es-ES_tradnl"/>
        </w:rPr>
        <w:t>Breve inventario del dolor (BPI, por sus siglas en inglés)</w:t>
      </w:r>
    </w:p>
    <w:p w:rsidR="00FC7825" w:rsidRDefault="00FC7825" w:rsidP="00FC7825">
      <w:pPr>
        <w:numPr>
          <w:ilvl w:val="0"/>
          <w:numId w:val="11"/>
        </w:numPr>
        <w:rPr>
          <w:szCs w:val="24"/>
          <w:lang w:val="es-ES_tradnl"/>
        </w:rPr>
      </w:pPr>
      <w:r w:rsidRPr="0095004F">
        <w:rPr>
          <w:noProof/>
          <w:szCs w:val="24"/>
          <w:lang w:val="es-ES_tradnl"/>
        </w:rPr>
        <w:t>Sistema Edmonton de evaluación de los síntomas (ESAS, por sus siglas en inglés)</w:t>
      </w:r>
    </w:p>
    <w:p w:rsidR="00FC7825" w:rsidRPr="0095004F" w:rsidRDefault="00FC7825" w:rsidP="00FC7825">
      <w:pPr>
        <w:numPr>
          <w:ilvl w:val="0"/>
          <w:numId w:val="11"/>
        </w:numPr>
        <w:rPr>
          <w:b/>
          <w:spacing w:val="-4"/>
          <w:szCs w:val="24"/>
          <w:lang w:val="es-ES_tradnl"/>
        </w:rPr>
      </w:pPr>
      <w:r w:rsidRPr="0095004F">
        <w:rPr>
          <w:noProof/>
          <w:spacing w:val="-4"/>
          <w:szCs w:val="24"/>
          <w:lang w:val="es-ES_tradnl"/>
        </w:rPr>
        <w:t>Escala Memorial de evaluación de los síntomas (MSAS, por sus siglas en inglés) para adultos y niños</w:t>
      </w:r>
    </w:p>
    <w:p w:rsidR="00FC7825" w:rsidRPr="0095004F" w:rsidRDefault="00FC7825" w:rsidP="00FC7825">
      <w:pPr>
        <w:numPr>
          <w:ilvl w:val="0"/>
          <w:numId w:val="11"/>
        </w:numPr>
        <w:rPr>
          <w:szCs w:val="24"/>
          <w:lang w:val="es-ES_tradnl"/>
        </w:rPr>
      </w:pPr>
      <w:r w:rsidRPr="0095004F">
        <w:rPr>
          <w:noProof/>
          <w:szCs w:val="24"/>
          <w:lang w:val="es-ES_tradnl"/>
        </w:rPr>
        <w:t>Inventario Breve de Hospicio (BHI, por sus siglas en inglés)</w:t>
      </w:r>
    </w:p>
    <w:p w:rsidR="00FC7825" w:rsidRDefault="00FC7825" w:rsidP="00FC7825">
      <w:pPr>
        <w:numPr>
          <w:ilvl w:val="0"/>
          <w:numId w:val="11"/>
        </w:numPr>
        <w:rPr>
          <w:szCs w:val="24"/>
          <w:lang w:val="es-ES_tradnl"/>
        </w:rPr>
      </w:pPr>
      <w:bookmarkStart w:id="3" w:name="OLE_LINK3"/>
      <w:r w:rsidRPr="0095004F">
        <w:rPr>
          <w:noProof/>
          <w:szCs w:val="24"/>
          <w:lang w:val="es-ES_tradnl"/>
        </w:rPr>
        <w:t>Inventario de Síntomas MD Anderson (MDASI, por sus siglas en inglés)</w:t>
      </w:r>
      <w:bookmarkEnd w:id="3"/>
    </w:p>
    <w:p w:rsidR="00FC7825" w:rsidRDefault="00FC7825" w:rsidP="00FC7825">
      <w:pPr>
        <w:numPr>
          <w:ilvl w:val="0"/>
          <w:numId w:val="11"/>
        </w:numPr>
        <w:rPr>
          <w:szCs w:val="24"/>
          <w:lang w:val="es-ES_tradnl"/>
        </w:rPr>
      </w:pPr>
      <w:r w:rsidRPr="0095004F">
        <w:rPr>
          <w:noProof/>
          <w:szCs w:val="24"/>
          <w:lang w:val="es-ES_tradnl"/>
        </w:rPr>
        <w:t>Cuestionario McGill sobre el dolor (MPQ, por sus siglas en inglés)</w:t>
      </w:r>
    </w:p>
    <w:p w:rsidR="00FC7825" w:rsidRDefault="00FC7825" w:rsidP="00FC7825">
      <w:pPr>
        <w:rPr>
          <w:szCs w:val="24"/>
          <w:lang w:val="es-ES_tradnl"/>
        </w:rPr>
      </w:pPr>
    </w:p>
    <w:p w:rsidR="00FC7825" w:rsidRDefault="00FC7825" w:rsidP="00FC7825">
      <w:pPr>
        <w:numPr>
          <w:ilvl w:val="0"/>
          <w:numId w:val="10"/>
        </w:numPr>
        <w:rPr>
          <w:noProof/>
          <w:szCs w:val="24"/>
        </w:rPr>
      </w:pPr>
      <w:r w:rsidRPr="0077452C">
        <w:rPr>
          <w:noProof/>
          <w:szCs w:val="24"/>
        </w:rPr>
        <w:t>Síntomas emocionales</w:t>
      </w:r>
    </w:p>
    <w:p w:rsidR="00FC7825" w:rsidRDefault="00FC7825" w:rsidP="00FC7825">
      <w:pPr>
        <w:numPr>
          <w:ilvl w:val="0"/>
          <w:numId w:val="12"/>
        </w:numPr>
        <w:rPr>
          <w:szCs w:val="24"/>
          <w:lang w:val="es-ES_tradnl"/>
        </w:rPr>
      </w:pPr>
      <w:r w:rsidRPr="0095004F">
        <w:rPr>
          <w:noProof/>
          <w:szCs w:val="24"/>
          <w:lang w:val="es-ES_tradnl"/>
        </w:rPr>
        <w:t>Perfil de los estados de ánimo (POMS, por sus siglas en inglés)</w:t>
      </w:r>
    </w:p>
    <w:p w:rsidR="00FC7825" w:rsidRPr="0095004F" w:rsidRDefault="00FC7825" w:rsidP="00FC7825">
      <w:pPr>
        <w:numPr>
          <w:ilvl w:val="0"/>
          <w:numId w:val="12"/>
        </w:numPr>
        <w:rPr>
          <w:spacing w:val="-4"/>
          <w:szCs w:val="24"/>
          <w:lang w:val="es-ES_tradnl"/>
        </w:rPr>
      </w:pPr>
      <w:r w:rsidRPr="0095004F">
        <w:rPr>
          <w:noProof/>
          <w:spacing w:val="-4"/>
          <w:szCs w:val="24"/>
          <w:lang w:val="es-ES_tradnl"/>
        </w:rPr>
        <w:t>Escala Memorial de evaluación de los síntomas (MSAS, por sus siglas en inglés) para adultos y niños</w:t>
      </w:r>
    </w:p>
    <w:p w:rsidR="00FC7825" w:rsidRDefault="00FC7825" w:rsidP="00FC7825">
      <w:pPr>
        <w:numPr>
          <w:ilvl w:val="0"/>
          <w:numId w:val="12"/>
        </w:numPr>
        <w:rPr>
          <w:szCs w:val="24"/>
          <w:lang w:val="es-ES_tradnl"/>
        </w:rPr>
      </w:pPr>
      <w:r w:rsidRPr="0095004F">
        <w:rPr>
          <w:noProof/>
          <w:szCs w:val="24"/>
          <w:lang w:val="es-ES_tradnl"/>
        </w:rPr>
        <w:t>Inventario Rand de Salud Mental (MHI-5, por sus siglas en inglés)</w:t>
      </w:r>
    </w:p>
    <w:p w:rsidR="00FC7825" w:rsidRDefault="00FC7825" w:rsidP="00FC7825">
      <w:pPr>
        <w:rPr>
          <w:szCs w:val="24"/>
          <w:lang w:val="es-ES_tradnl"/>
        </w:rPr>
      </w:pPr>
    </w:p>
    <w:p w:rsidR="00FC7825" w:rsidRDefault="00FC7825" w:rsidP="00FC7825">
      <w:pPr>
        <w:numPr>
          <w:ilvl w:val="0"/>
          <w:numId w:val="10"/>
        </w:numPr>
        <w:rPr>
          <w:szCs w:val="24"/>
        </w:rPr>
      </w:pPr>
      <w:r>
        <w:rPr>
          <w:noProof/>
          <w:szCs w:val="24"/>
        </w:rPr>
        <w:t>Espiritualidad</w:t>
      </w:r>
    </w:p>
    <w:p w:rsidR="00FC7825" w:rsidRDefault="00FC7825" w:rsidP="00FC7825">
      <w:pPr>
        <w:numPr>
          <w:ilvl w:val="0"/>
          <w:numId w:val="13"/>
        </w:numPr>
        <w:rPr>
          <w:szCs w:val="24"/>
          <w:lang w:val="es-ES_tradnl"/>
        </w:rPr>
      </w:pPr>
      <w:r w:rsidRPr="0095004F">
        <w:rPr>
          <w:noProof/>
          <w:szCs w:val="24"/>
          <w:lang w:val="es-ES_tradnl"/>
        </w:rPr>
        <w:t xml:space="preserve">Significado en </w:t>
      </w:r>
      <w:smartTag w:uri="urn:schemas-microsoft-com:office:smarttags" w:element="PersonName">
        <w:smartTagPr>
          <w:attr w:name="ProductID" w:val="la Escala"/>
        </w:smartTagPr>
        <w:r w:rsidRPr="0095004F">
          <w:rPr>
            <w:noProof/>
            <w:szCs w:val="24"/>
            <w:lang w:val="es-ES_tradnl"/>
          </w:rPr>
          <w:t>la Escala</w:t>
        </w:r>
      </w:smartTag>
      <w:r w:rsidRPr="0095004F">
        <w:rPr>
          <w:noProof/>
          <w:szCs w:val="24"/>
          <w:lang w:val="es-ES_tradnl"/>
        </w:rPr>
        <w:t xml:space="preserve"> de la vida</w:t>
      </w:r>
    </w:p>
    <w:p w:rsidR="00FC7825" w:rsidRDefault="00FC7825" w:rsidP="00FC7825">
      <w:pPr>
        <w:numPr>
          <w:ilvl w:val="0"/>
          <w:numId w:val="13"/>
        </w:numPr>
        <w:rPr>
          <w:szCs w:val="24"/>
          <w:lang w:val="es-ES_tradnl"/>
        </w:rPr>
      </w:pPr>
      <w:r>
        <w:rPr>
          <w:noProof/>
          <w:szCs w:val="24"/>
        </w:rPr>
        <w:t>Escala del Bienestar espiritual</w:t>
      </w:r>
    </w:p>
    <w:p w:rsidR="00FC7825" w:rsidRDefault="00FC7825" w:rsidP="00FC7825">
      <w:pPr>
        <w:numPr>
          <w:ilvl w:val="0"/>
          <w:numId w:val="13"/>
        </w:numPr>
        <w:rPr>
          <w:szCs w:val="24"/>
          <w:lang w:val="es-ES_tradnl"/>
        </w:rPr>
      </w:pPr>
      <w:r w:rsidRPr="0095004F">
        <w:rPr>
          <w:noProof/>
          <w:szCs w:val="24"/>
          <w:lang w:val="es-ES_tradnl"/>
        </w:rPr>
        <w:t xml:space="preserve">Perfil de </w:t>
      </w:r>
      <w:smartTag w:uri="urn:schemas-microsoft-com:office:smarttags" w:element="PersonName">
        <w:smartTagPr>
          <w:attr w:name="ProductID" w:val="la Actitud"/>
        </w:smartTagPr>
        <w:r w:rsidRPr="0095004F">
          <w:rPr>
            <w:noProof/>
            <w:szCs w:val="24"/>
            <w:lang w:val="es-ES_tradnl"/>
          </w:rPr>
          <w:t>la Actitud</w:t>
        </w:r>
      </w:smartTag>
      <w:r w:rsidRPr="0095004F">
        <w:rPr>
          <w:noProof/>
          <w:szCs w:val="24"/>
          <w:lang w:val="es-ES_tradnl"/>
        </w:rPr>
        <w:t xml:space="preserve"> ante la muerte</w:t>
      </w:r>
    </w:p>
    <w:p w:rsidR="00FC7825" w:rsidRDefault="00FC7825" w:rsidP="00FC7825">
      <w:pPr>
        <w:rPr>
          <w:szCs w:val="24"/>
          <w:lang w:val="es-ES_tradnl"/>
        </w:rPr>
      </w:pPr>
    </w:p>
    <w:p w:rsidR="00FC7825" w:rsidRDefault="00FC7825" w:rsidP="00FC7825">
      <w:pPr>
        <w:rPr>
          <w:b/>
          <w:szCs w:val="24"/>
        </w:rPr>
      </w:pPr>
      <w:r>
        <w:rPr>
          <w:szCs w:val="24"/>
        </w:rPr>
        <w:t>4.</w:t>
      </w:r>
      <w:r>
        <w:rPr>
          <w:szCs w:val="24"/>
        </w:rPr>
        <w:tab/>
      </w:r>
      <w:r>
        <w:rPr>
          <w:noProof/>
          <w:szCs w:val="24"/>
        </w:rPr>
        <w:t>Estado funcional</w:t>
      </w:r>
    </w:p>
    <w:p w:rsidR="00FC7825" w:rsidRDefault="00FC7825" w:rsidP="00FC7825">
      <w:pPr>
        <w:numPr>
          <w:ilvl w:val="0"/>
          <w:numId w:val="14"/>
        </w:numPr>
        <w:rPr>
          <w:szCs w:val="24"/>
          <w:lang w:val="es-ES_tradnl"/>
        </w:rPr>
      </w:pPr>
      <w:r>
        <w:rPr>
          <w:noProof/>
          <w:szCs w:val="24"/>
        </w:rPr>
        <w:t>Escala de Karnofsky</w:t>
      </w:r>
    </w:p>
    <w:p w:rsidR="00FC7825" w:rsidRDefault="00FC7825" w:rsidP="00FC7825">
      <w:pPr>
        <w:numPr>
          <w:ilvl w:val="0"/>
          <w:numId w:val="14"/>
        </w:numPr>
        <w:rPr>
          <w:szCs w:val="24"/>
          <w:lang w:val="es-ES_tradnl"/>
        </w:rPr>
      </w:pPr>
      <w:r w:rsidRPr="0095004F">
        <w:rPr>
          <w:noProof/>
          <w:szCs w:val="24"/>
          <w:lang w:val="es-ES_tradnl"/>
        </w:rPr>
        <w:t>Índice de independencia en las actividades de la vida diaria (ADL, por sus siglas en inglés)</w:t>
      </w:r>
    </w:p>
    <w:p w:rsidR="00FC7825" w:rsidRDefault="00FC7825" w:rsidP="00FC7825">
      <w:pPr>
        <w:numPr>
          <w:ilvl w:val="0"/>
          <w:numId w:val="14"/>
        </w:numPr>
        <w:rPr>
          <w:szCs w:val="24"/>
          <w:lang w:val="es-ES_tradnl"/>
        </w:rPr>
      </w:pPr>
      <w:r w:rsidRPr="0095004F">
        <w:rPr>
          <w:noProof/>
          <w:szCs w:val="24"/>
          <w:lang w:val="es-ES_tradnl"/>
        </w:rPr>
        <w:t xml:space="preserve">Índice de </w:t>
      </w:r>
      <w:smartTag w:uri="urn:schemas-microsoft-com:office:smarttags" w:element="PersonName">
        <w:smartTagPr>
          <w:attr w:name="ProductID" w:val="la Escala"/>
        </w:smartTagPr>
        <w:r w:rsidRPr="0095004F">
          <w:rPr>
            <w:noProof/>
            <w:szCs w:val="24"/>
            <w:lang w:val="es-ES_tradnl"/>
          </w:rPr>
          <w:t>la Escala</w:t>
        </w:r>
      </w:smartTag>
      <w:r w:rsidRPr="0095004F">
        <w:rPr>
          <w:noProof/>
          <w:szCs w:val="24"/>
          <w:lang w:val="es-ES_tradnl"/>
        </w:rPr>
        <w:t xml:space="preserve"> de Barthel para las actividades de la vida diaria</w:t>
      </w:r>
    </w:p>
    <w:p w:rsidR="00FC7825" w:rsidRDefault="00FC7825" w:rsidP="00FC7825">
      <w:pPr>
        <w:rPr>
          <w:szCs w:val="24"/>
          <w:lang w:val="es-ES_tradnl"/>
        </w:rPr>
      </w:pPr>
    </w:p>
    <w:p w:rsidR="00FC7825" w:rsidRDefault="00FC7825" w:rsidP="00FC7825">
      <w:pPr>
        <w:rPr>
          <w:szCs w:val="24"/>
          <w:lang w:val="es-ES_tradnl"/>
        </w:rPr>
      </w:pPr>
      <w:r>
        <w:rPr>
          <w:szCs w:val="24"/>
          <w:lang w:val="es-ES_tradnl"/>
        </w:rPr>
        <w:t>5.</w:t>
      </w:r>
      <w:r>
        <w:rPr>
          <w:szCs w:val="24"/>
          <w:lang w:val="es-ES_tradnl"/>
        </w:rPr>
        <w:tab/>
      </w:r>
      <w:r w:rsidRPr="0095004F">
        <w:rPr>
          <w:noProof/>
          <w:szCs w:val="24"/>
          <w:lang w:val="es-ES_tradnl"/>
        </w:rPr>
        <w:t>Calidad de vida (QOL, por sus siglas en inglés)</w:t>
      </w:r>
    </w:p>
    <w:p w:rsidR="00FC7825" w:rsidRDefault="00FC7825" w:rsidP="00FC7825">
      <w:pPr>
        <w:numPr>
          <w:ilvl w:val="0"/>
          <w:numId w:val="15"/>
        </w:numPr>
        <w:rPr>
          <w:szCs w:val="24"/>
          <w:lang w:val="es-ES_tradnl"/>
        </w:rPr>
      </w:pPr>
      <w:r w:rsidRPr="0095004F">
        <w:rPr>
          <w:noProof/>
          <w:szCs w:val="24"/>
          <w:lang w:val="es-ES_tradnl"/>
        </w:rPr>
        <w:t>Cuestionario McGill sobre la calidad de vida</w:t>
      </w:r>
    </w:p>
    <w:p w:rsidR="00FC7825" w:rsidRDefault="00FC7825" w:rsidP="00FC7825">
      <w:pPr>
        <w:numPr>
          <w:ilvl w:val="0"/>
          <w:numId w:val="15"/>
        </w:numPr>
        <w:rPr>
          <w:szCs w:val="24"/>
          <w:lang w:val="es-ES_tradnl"/>
        </w:rPr>
      </w:pPr>
      <w:r w:rsidRPr="0095004F">
        <w:rPr>
          <w:noProof/>
          <w:szCs w:val="24"/>
          <w:lang w:val="es-ES_tradnl"/>
        </w:rPr>
        <w:t xml:space="preserve">Índice de la calidad de vida Missoula –VITAS Subescala de </w:t>
      </w:r>
      <w:smartTag w:uri="urn:schemas-microsoft-com:office:smarttags" w:element="PersonName">
        <w:smartTagPr>
          <w:attr w:name="ProductID" w:val="la EORTC"/>
        </w:smartTagPr>
        <w:r w:rsidRPr="0095004F">
          <w:rPr>
            <w:noProof/>
            <w:szCs w:val="24"/>
            <w:lang w:val="es-ES_tradnl"/>
          </w:rPr>
          <w:t>la EORTC</w:t>
        </w:r>
      </w:smartTag>
      <w:r w:rsidRPr="0095004F">
        <w:rPr>
          <w:noProof/>
          <w:szCs w:val="24"/>
          <w:lang w:val="es-ES_tradnl"/>
        </w:rPr>
        <w:t xml:space="preserve"> (QLQ C-30) de la fatiga</w:t>
      </w:r>
    </w:p>
    <w:p w:rsidR="00FC7825" w:rsidRDefault="00FC7825" w:rsidP="00FC7825">
      <w:pPr>
        <w:numPr>
          <w:ilvl w:val="0"/>
          <w:numId w:val="15"/>
        </w:numPr>
        <w:rPr>
          <w:szCs w:val="24"/>
          <w:lang w:val="es-ES_tradnl"/>
        </w:rPr>
      </w:pPr>
      <w:r w:rsidRPr="0095004F">
        <w:rPr>
          <w:noProof/>
          <w:szCs w:val="24"/>
          <w:lang w:val="es-ES_tradnl"/>
        </w:rPr>
        <w:t>Evaluación funcional de la terapia del cáncer (FACT/FACIT - Fact G)</w:t>
      </w:r>
    </w:p>
    <w:p w:rsidR="00FC7825" w:rsidRDefault="00FC7825" w:rsidP="00FC7825">
      <w:pPr>
        <w:numPr>
          <w:ilvl w:val="0"/>
          <w:numId w:val="15"/>
        </w:numPr>
        <w:rPr>
          <w:szCs w:val="24"/>
          <w:lang w:val="es-ES_tradnl"/>
        </w:rPr>
      </w:pPr>
      <w:r w:rsidRPr="0095004F">
        <w:rPr>
          <w:noProof/>
          <w:szCs w:val="24"/>
          <w:lang w:val="es-ES_tradnl"/>
        </w:rPr>
        <w:t>Índice de la calidad de vida en el hospicio (HQLI, por sus siglas en inglés), (McMillan, 2000)</w:t>
      </w:r>
    </w:p>
    <w:p w:rsidR="00FC7825" w:rsidRDefault="00FC7825" w:rsidP="00FC7825">
      <w:pPr>
        <w:rPr>
          <w:szCs w:val="24"/>
          <w:lang w:val="es-ES_tradnl"/>
        </w:rPr>
      </w:pPr>
    </w:p>
    <w:p w:rsidR="00FC7825" w:rsidRDefault="00FC7825" w:rsidP="00FC7825">
      <w:pPr>
        <w:rPr>
          <w:szCs w:val="24"/>
        </w:rPr>
      </w:pPr>
      <w:r>
        <w:rPr>
          <w:szCs w:val="24"/>
        </w:rPr>
        <w:t>6.</w:t>
      </w:r>
      <w:r>
        <w:rPr>
          <w:szCs w:val="24"/>
        </w:rPr>
        <w:tab/>
      </w:r>
      <w:r>
        <w:rPr>
          <w:noProof/>
          <w:szCs w:val="24"/>
        </w:rPr>
        <w:t>Cuidadores</w:t>
      </w:r>
    </w:p>
    <w:p w:rsidR="00FC7825" w:rsidRDefault="00FC7825" w:rsidP="00FC7825">
      <w:pPr>
        <w:numPr>
          <w:ilvl w:val="0"/>
          <w:numId w:val="16"/>
        </w:numPr>
        <w:rPr>
          <w:szCs w:val="24"/>
          <w:lang w:val="es-ES_tradnl"/>
        </w:rPr>
      </w:pPr>
      <w:r w:rsidRPr="0095004F">
        <w:rPr>
          <w:noProof/>
          <w:szCs w:val="24"/>
          <w:lang w:val="es-ES_tradnl"/>
        </w:rPr>
        <w:t>Índice de fatiga del cuidador (CSI, por sus siglas en inglés)</w:t>
      </w:r>
    </w:p>
    <w:p w:rsidR="00FC7825" w:rsidRDefault="00FC7825" w:rsidP="00FC7825">
      <w:pPr>
        <w:numPr>
          <w:ilvl w:val="0"/>
          <w:numId w:val="16"/>
        </w:numPr>
        <w:rPr>
          <w:szCs w:val="24"/>
          <w:lang w:val="es-ES_tradnl"/>
        </w:rPr>
      </w:pPr>
      <w:r w:rsidRPr="0095004F">
        <w:rPr>
          <w:noProof/>
          <w:szCs w:val="24"/>
          <w:lang w:val="es-ES_tradnl"/>
        </w:rPr>
        <w:t>Evaluación de la reacción del cuidador (CRA, por sus siglas en inglés)</w:t>
      </w:r>
    </w:p>
    <w:p w:rsidR="00FC7825" w:rsidRDefault="00FC7825" w:rsidP="00FC7825">
      <w:pPr>
        <w:pBdr>
          <w:bottom w:val="double" w:sz="4" w:space="1" w:color="auto"/>
        </w:pBdr>
        <w:rPr>
          <w:b/>
          <w:szCs w:val="24"/>
          <w:lang w:val="es-ES_tradnl"/>
        </w:rPr>
      </w:pPr>
    </w:p>
    <w:p w:rsidR="00FC7825" w:rsidRDefault="00FC7825" w:rsidP="00FC7825">
      <w:pPr>
        <w:pStyle w:val="Header"/>
        <w:tabs>
          <w:tab w:val="clear" w:pos="4320"/>
          <w:tab w:val="clear" w:pos="8640"/>
        </w:tabs>
        <w:rPr>
          <w:szCs w:val="24"/>
          <w:lang w:val="es-ES_tradnl"/>
        </w:rPr>
      </w:pPr>
    </w:p>
    <w:p w:rsidR="00FC7825" w:rsidRDefault="00FC7825" w:rsidP="00FC7825">
      <w:pPr>
        <w:pStyle w:val="BodyText2"/>
        <w:rPr>
          <w:szCs w:val="24"/>
        </w:rPr>
      </w:pPr>
      <w:r>
        <w:rPr>
          <w:noProof/>
          <w:szCs w:val="24"/>
        </w:rPr>
        <w:t>Referencias:</w:t>
      </w:r>
      <w:r>
        <w:rPr>
          <w:szCs w:val="24"/>
        </w:rPr>
        <w:t xml:space="preserve"> </w:t>
      </w:r>
    </w:p>
    <w:p w:rsidR="00FC7825" w:rsidRDefault="00FC7825" w:rsidP="00FC7825">
      <w:pPr>
        <w:pStyle w:val="BodyText2"/>
        <w:rPr>
          <w:szCs w:val="24"/>
        </w:rPr>
      </w:pPr>
    </w:p>
    <w:p w:rsidR="00FC7825" w:rsidRPr="0095004F" w:rsidRDefault="00FC7825" w:rsidP="00FC7825">
      <w:pPr>
        <w:pStyle w:val="BodyText2"/>
        <w:ind w:left="720" w:hanging="720"/>
        <w:rPr>
          <w:szCs w:val="24"/>
          <w:lang w:val="es-ES_tradnl"/>
        </w:rPr>
      </w:pPr>
      <w:smartTag w:uri="urn:schemas-microsoft-com:office:smarttags" w:element="place">
        <w:smartTag w:uri="urn:schemas-microsoft-com:office:smarttags" w:element="PlaceName">
          <w:r>
            <w:rPr>
              <w:noProof/>
              <w:szCs w:val="24"/>
            </w:rPr>
            <w:t>Brown</w:t>
          </w:r>
        </w:smartTag>
        <w:r>
          <w:rPr>
            <w:noProof/>
            <w:szCs w:val="24"/>
          </w:rPr>
          <w:t xml:space="preserve"> </w:t>
        </w:r>
        <w:smartTag w:uri="urn:schemas-microsoft-com:office:smarttags" w:element="PlaceType">
          <w:r>
            <w:rPr>
              <w:noProof/>
              <w:szCs w:val="24"/>
            </w:rPr>
            <w:t>University</w:t>
          </w:r>
        </w:smartTag>
      </w:smartTag>
      <w:r>
        <w:rPr>
          <w:noProof/>
          <w:szCs w:val="24"/>
        </w:rPr>
        <w:t>.</w:t>
      </w:r>
      <w:r>
        <w:rPr>
          <w:szCs w:val="24"/>
        </w:rPr>
        <w:t xml:space="preserve"> </w:t>
      </w:r>
      <w:r>
        <w:rPr>
          <w:i/>
          <w:noProof/>
          <w:szCs w:val="24"/>
        </w:rPr>
        <w:t>The toolkit of instruments to measure end-of-life care (TIME).</w:t>
      </w:r>
      <w:r>
        <w:rPr>
          <w:szCs w:val="24"/>
        </w:rPr>
        <w:t xml:space="preserve"> </w:t>
      </w:r>
      <w:r w:rsidRPr="0095004F">
        <w:rPr>
          <w:noProof/>
          <w:szCs w:val="24"/>
          <w:lang w:val="es-ES_tradnl"/>
        </w:rPr>
        <w:t xml:space="preserve">Disponible en línea en </w:t>
      </w:r>
    </w:p>
    <w:p w:rsidR="00FC7825" w:rsidRDefault="00FC7825" w:rsidP="00FC7825">
      <w:pPr>
        <w:pStyle w:val="BodyText2"/>
        <w:ind w:firstLine="720"/>
        <w:rPr>
          <w:szCs w:val="24"/>
          <w:lang w:val="es-ES_tradnl"/>
        </w:rPr>
      </w:pPr>
      <w:r w:rsidRPr="0095004F">
        <w:rPr>
          <w:noProof/>
          <w:szCs w:val="24"/>
          <w:lang w:val="es-ES_tradnl"/>
        </w:rPr>
        <w:t>http://www.chcr.brown.edu/pcoc/bibliographies.htm Tomado el 19 de febrero de 2007.</w:t>
      </w:r>
    </w:p>
    <w:p w:rsidR="00FC7825" w:rsidRDefault="00FC7825" w:rsidP="00FC7825">
      <w:pPr>
        <w:rPr>
          <w:szCs w:val="24"/>
          <w:lang w:val="es-ES_tradnl"/>
        </w:rPr>
      </w:pPr>
    </w:p>
    <w:p w:rsidR="00FC7825" w:rsidRPr="0095004F" w:rsidRDefault="00FC7825" w:rsidP="00FC7825">
      <w:pPr>
        <w:ind w:left="720" w:hanging="720"/>
        <w:rPr>
          <w:szCs w:val="24"/>
          <w:lang w:val="es-ES_tradnl"/>
        </w:rPr>
      </w:pPr>
      <w:r>
        <w:rPr>
          <w:noProof/>
          <w:szCs w:val="24"/>
        </w:rPr>
        <w:t>Frank-Stromborg, M., &amp; Olsen, S.J. (2004).</w:t>
      </w:r>
      <w:r>
        <w:rPr>
          <w:szCs w:val="24"/>
        </w:rPr>
        <w:t xml:space="preserve"> </w:t>
      </w:r>
      <w:r>
        <w:rPr>
          <w:i/>
          <w:noProof/>
          <w:szCs w:val="24"/>
        </w:rPr>
        <w:t>Instruments for clinical health-care research</w:t>
      </w:r>
      <w:r>
        <w:rPr>
          <w:noProof/>
          <w:szCs w:val="24"/>
        </w:rPr>
        <w:t xml:space="preserve"> (3</w:t>
      </w:r>
      <w:r>
        <w:rPr>
          <w:noProof/>
          <w:szCs w:val="24"/>
          <w:vertAlign w:val="superscript"/>
        </w:rPr>
        <w:t>rd</w:t>
      </w:r>
      <w:r>
        <w:rPr>
          <w:noProof/>
          <w:szCs w:val="24"/>
        </w:rPr>
        <w:t xml:space="preserve"> ed.).</w:t>
      </w:r>
      <w:r>
        <w:rPr>
          <w:szCs w:val="24"/>
        </w:rPr>
        <w:t xml:space="preserve"> </w:t>
      </w:r>
      <w:r w:rsidRPr="0095004F">
        <w:rPr>
          <w:noProof/>
          <w:szCs w:val="24"/>
          <w:lang w:val="es-ES_tradnl"/>
        </w:rPr>
        <w:t>Sudbury, MA:</w:t>
      </w:r>
      <w:r w:rsidRPr="0095004F">
        <w:rPr>
          <w:szCs w:val="24"/>
          <w:lang w:val="es-ES_tradnl"/>
        </w:rPr>
        <w:t xml:space="preserve"> </w:t>
      </w:r>
      <w:r w:rsidRPr="0095004F">
        <w:rPr>
          <w:noProof/>
          <w:szCs w:val="24"/>
          <w:lang w:val="es-ES_tradnl"/>
        </w:rPr>
        <w:t>Jones &amp; Bartlett Publishers.</w:t>
      </w:r>
    </w:p>
    <w:p w:rsidR="00FC7825" w:rsidRDefault="00FC7825" w:rsidP="00FC7825">
      <w:pPr>
        <w:ind w:left="540" w:hanging="540"/>
        <w:rPr>
          <w:szCs w:val="24"/>
          <w:lang w:val="es-ES_tradnl"/>
        </w:rPr>
      </w:pPr>
      <w:r w:rsidRPr="00FC7825">
        <w:rPr>
          <w:szCs w:val="24"/>
          <w:lang w:val="es-ES_tradnl"/>
          <w14:shadow w14:blurRad="50800" w14:dist="38100" w14:dir="2700000" w14:sx="100000" w14:sy="100000" w14:kx="0" w14:ky="0" w14:algn="tl">
            <w14:srgbClr w14:val="000000">
              <w14:alpha w14:val="60000"/>
            </w14:srgbClr>
          </w14:shadow>
        </w:rPr>
        <w:br w:type="page"/>
      </w:r>
      <w:r w:rsidRPr="0095004F">
        <w:rPr>
          <w:b/>
          <w:noProof/>
          <w:szCs w:val="24"/>
          <w:lang w:val="es-ES_tradnl"/>
        </w:rPr>
        <w:lastRenderedPageBreak/>
        <w:t>Módulo 1</w:t>
      </w:r>
    </w:p>
    <w:p w:rsidR="00FC7825" w:rsidRDefault="00FC7825" w:rsidP="00FC7825">
      <w:pPr>
        <w:rPr>
          <w:b/>
          <w:szCs w:val="24"/>
          <w:lang w:val="es-ES_tradnl"/>
        </w:rPr>
      </w:pPr>
      <w:r w:rsidRPr="0095004F">
        <w:rPr>
          <w:b/>
          <w:noProof/>
          <w:szCs w:val="24"/>
          <w:lang w:val="es-ES_tradnl"/>
        </w:rPr>
        <w:t>Ilustración 1:</w:t>
      </w:r>
      <w:r>
        <w:rPr>
          <w:b/>
          <w:szCs w:val="24"/>
          <w:lang w:val="es-ES_tradnl"/>
        </w:rPr>
        <w:t xml:space="preserve"> </w:t>
      </w:r>
      <w:r>
        <w:rPr>
          <w:b/>
          <w:noProof/>
          <w:szCs w:val="24"/>
          <w:lang w:val="es-ES_tradnl"/>
        </w:rPr>
        <w:t>Continuidad del cuidado</w:t>
      </w:r>
    </w:p>
    <w:p w:rsidR="00FC7825" w:rsidRDefault="00FC7825" w:rsidP="00FC7825">
      <w:pPr>
        <w:rPr>
          <w:b/>
          <w:szCs w:val="24"/>
          <w:lang w:val="es-ES_tradnl"/>
        </w:rPr>
      </w:pPr>
    </w:p>
    <w:p w:rsidR="00FC7825" w:rsidRDefault="00FC7825" w:rsidP="00FC7825">
      <w:pPr>
        <w:rPr>
          <w:i/>
          <w:noProof/>
          <w:szCs w:val="24"/>
          <w:u w:val="single"/>
          <w:lang w:val="es-ES_tradnl"/>
        </w:rPr>
      </w:pPr>
      <w:r w:rsidRPr="0095004F">
        <w:rPr>
          <w:i/>
          <w:noProof/>
          <w:szCs w:val="24"/>
          <w:u w:val="single"/>
          <w:lang w:val="es-ES_tradnl"/>
        </w:rPr>
        <w:t xml:space="preserve">Práctica actual de </w:t>
      </w:r>
      <w:r>
        <w:rPr>
          <w:i/>
          <w:noProof/>
          <w:szCs w:val="24"/>
          <w:u w:val="single"/>
          <w:lang w:val="es-ES_tradnl"/>
        </w:rPr>
        <w:t>los hospicios/cuidado paliativo</w:t>
      </w:r>
    </w:p>
    <w:p w:rsidR="00FC7825" w:rsidRPr="0095004F" w:rsidRDefault="00FC7825" w:rsidP="00FC7825">
      <w:pPr>
        <w:rPr>
          <w:i/>
          <w:szCs w:val="24"/>
          <w:u w:val="single"/>
          <w:lang w:val="es-ES_tradnl"/>
        </w:rPr>
      </w:pPr>
    </w:p>
    <w:tbl>
      <w:tblPr>
        <w:tblStyle w:val="TableGrid1"/>
        <w:tblW w:w="0" w:type="auto"/>
        <w:tblInd w:w="198" w:type="dxa"/>
        <w:shd w:val="clear" w:color="auto" w:fill="E6E6E6"/>
        <w:tblLook w:val="01E0" w:firstRow="1" w:lastRow="1" w:firstColumn="1" w:lastColumn="1" w:noHBand="0" w:noVBand="0"/>
      </w:tblPr>
      <w:tblGrid>
        <w:gridCol w:w="4906"/>
        <w:gridCol w:w="1862"/>
        <w:gridCol w:w="554"/>
      </w:tblGrid>
      <w:tr w:rsidR="00FC7825" w:rsidRPr="00076772" w:rsidTr="00AD2F55">
        <w:trPr>
          <w:cantSplit/>
          <w:trHeight w:val="1970"/>
        </w:trPr>
        <w:tc>
          <w:tcPr>
            <w:tcW w:w="4906" w:type="dxa"/>
            <w:shd w:val="clear" w:color="auto" w:fill="E6E6E6"/>
          </w:tcPr>
          <w:p w:rsidR="00FC7825" w:rsidRPr="00EE019C" w:rsidRDefault="00FC7825" w:rsidP="00AD2F55">
            <w:pPr>
              <w:jc w:val="center"/>
              <w:rPr>
                <w:rFonts w:ascii="Arial" w:hAnsi="Arial" w:cs="Arial"/>
                <w:b/>
                <w:sz w:val="27"/>
                <w:szCs w:val="27"/>
                <w:lang w:val="es-ES"/>
              </w:rPr>
            </w:pPr>
          </w:p>
          <w:p w:rsidR="00FC7825" w:rsidRPr="00EE019C" w:rsidRDefault="00FC7825" w:rsidP="00AD2F55">
            <w:pPr>
              <w:jc w:val="center"/>
              <w:rPr>
                <w:rFonts w:ascii="Arial" w:hAnsi="Arial" w:cs="Arial"/>
                <w:b/>
                <w:sz w:val="27"/>
                <w:szCs w:val="27"/>
                <w:lang w:val="es-ES"/>
              </w:rPr>
            </w:pPr>
          </w:p>
          <w:p w:rsidR="00FC7825" w:rsidRPr="00076772" w:rsidRDefault="00FC7825" w:rsidP="00AD2F55">
            <w:pPr>
              <w:jc w:val="center"/>
              <w:rPr>
                <w:rFonts w:ascii="Arial" w:hAnsi="Arial" w:cs="Arial"/>
                <w:b/>
                <w:sz w:val="27"/>
                <w:szCs w:val="27"/>
              </w:rPr>
            </w:pPr>
            <w:proofErr w:type="spellStart"/>
            <w:r w:rsidRPr="00076772">
              <w:rPr>
                <w:rFonts w:ascii="Arial" w:hAnsi="Arial" w:cs="Arial"/>
                <w:b/>
                <w:sz w:val="27"/>
                <w:szCs w:val="27"/>
              </w:rPr>
              <w:t>Tratamiento</w:t>
            </w:r>
            <w:proofErr w:type="spellEnd"/>
          </w:p>
          <w:p w:rsidR="00FC7825" w:rsidRPr="00076772" w:rsidRDefault="00FC7825" w:rsidP="00AD2F55">
            <w:pPr>
              <w:jc w:val="center"/>
              <w:rPr>
                <w:rFonts w:ascii="Arial" w:hAnsi="Arial" w:cs="Arial"/>
                <w:b/>
                <w:sz w:val="27"/>
                <w:szCs w:val="27"/>
              </w:rPr>
            </w:pPr>
            <w:proofErr w:type="spellStart"/>
            <w:r w:rsidRPr="00076772">
              <w:rPr>
                <w:rFonts w:ascii="Arial" w:hAnsi="Arial" w:cs="Arial"/>
                <w:b/>
                <w:sz w:val="27"/>
                <w:szCs w:val="27"/>
              </w:rPr>
              <w:t>curativo</w:t>
            </w:r>
            <w:proofErr w:type="spellEnd"/>
          </w:p>
          <w:p w:rsidR="00FC7825" w:rsidRPr="00076772" w:rsidRDefault="00FC7825" w:rsidP="00AD2F55">
            <w:pPr>
              <w:rPr>
                <w:rFonts w:ascii="Arial" w:hAnsi="Arial" w:cs="Arial"/>
                <w:b/>
                <w:sz w:val="27"/>
                <w:szCs w:val="27"/>
              </w:rPr>
            </w:pPr>
          </w:p>
        </w:tc>
        <w:tc>
          <w:tcPr>
            <w:tcW w:w="1862" w:type="dxa"/>
            <w:shd w:val="clear" w:color="auto" w:fill="E6E6E6"/>
          </w:tcPr>
          <w:p w:rsidR="00FC7825" w:rsidRPr="00076772" w:rsidRDefault="00FC7825" w:rsidP="00AD2F55">
            <w:pPr>
              <w:jc w:val="center"/>
              <w:rPr>
                <w:rFonts w:ascii="Arial" w:hAnsi="Arial" w:cs="Arial"/>
                <w:b/>
                <w:sz w:val="27"/>
                <w:szCs w:val="27"/>
              </w:rPr>
            </w:pPr>
          </w:p>
          <w:p w:rsidR="00FC7825" w:rsidRPr="00076772" w:rsidRDefault="00FC7825" w:rsidP="00AD2F55">
            <w:pPr>
              <w:jc w:val="center"/>
              <w:rPr>
                <w:rFonts w:ascii="Arial" w:hAnsi="Arial" w:cs="Arial"/>
                <w:b/>
                <w:sz w:val="27"/>
                <w:szCs w:val="27"/>
              </w:rPr>
            </w:pPr>
          </w:p>
          <w:p w:rsidR="00FC7825" w:rsidRPr="00076772" w:rsidRDefault="00FC7825" w:rsidP="00AD2F55">
            <w:pPr>
              <w:jc w:val="center"/>
              <w:rPr>
                <w:rFonts w:ascii="Arial" w:hAnsi="Arial" w:cs="Arial"/>
                <w:b/>
                <w:sz w:val="27"/>
                <w:szCs w:val="27"/>
              </w:rPr>
            </w:pPr>
            <w:proofErr w:type="spellStart"/>
            <w:r w:rsidRPr="00076772">
              <w:rPr>
                <w:rFonts w:ascii="Arial" w:hAnsi="Arial" w:cs="Arial"/>
                <w:b/>
                <w:sz w:val="27"/>
                <w:szCs w:val="27"/>
              </w:rPr>
              <w:t>Cuidado</w:t>
            </w:r>
            <w:proofErr w:type="spellEnd"/>
            <w:r w:rsidRPr="00076772">
              <w:rPr>
                <w:rFonts w:ascii="Arial" w:hAnsi="Arial" w:cs="Arial"/>
                <w:b/>
                <w:sz w:val="27"/>
                <w:szCs w:val="27"/>
              </w:rPr>
              <w:t xml:space="preserve"> </w:t>
            </w:r>
            <w:proofErr w:type="spellStart"/>
            <w:r w:rsidRPr="00076772">
              <w:rPr>
                <w:rFonts w:ascii="Arial" w:hAnsi="Arial" w:cs="Arial"/>
                <w:b/>
                <w:sz w:val="27"/>
                <w:szCs w:val="27"/>
              </w:rPr>
              <w:t>Paliativo</w:t>
            </w:r>
            <w:proofErr w:type="spellEnd"/>
          </w:p>
        </w:tc>
        <w:tc>
          <w:tcPr>
            <w:tcW w:w="554" w:type="dxa"/>
            <w:shd w:val="clear" w:color="auto" w:fill="E6E6E6"/>
            <w:textDirection w:val="btLr"/>
          </w:tcPr>
          <w:p w:rsidR="00FC7825" w:rsidRPr="00076772" w:rsidRDefault="00FC7825" w:rsidP="00AD2F55">
            <w:pPr>
              <w:autoSpaceDE w:val="0"/>
              <w:autoSpaceDN w:val="0"/>
              <w:adjustRightInd w:val="0"/>
              <w:ind w:left="113" w:right="113"/>
              <w:jc w:val="center"/>
              <w:rPr>
                <w:rFonts w:ascii="Arial" w:hAnsi="Arial" w:cs="Arial"/>
                <w:b/>
                <w:color w:val="000000"/>
                <w:sz w:val="27"/>
                <w:szCs w:val="27"/>
              </w:rPr>
            </w:pPr>
            <w:proofErr w:type="spellStart"/>
            <w:r w:rsidRPr="00076772">
              <w:rPr>
                <w:rFonts w:ascii="Arial" w:hAnsi="Arial" w:cs="Arial"/>
                <w:b/>
                <w:color w:val="000000"/>
                <w:sz w:val="27"/>
                <w:szCs w:val="27"/>
              </w:rPr>
              <w:t>Hospicio</w:t>
            </w:r>
            <w:proofErr w:type="spellEnd"/>
          </w:p>
          <w:p w:rsidR="00FC7825" w:rsidRPr="00076772" w:rsidRDefault="00FC7825" w:rsidP="00AD2F55">
            <w:pPr>
              <w:ind w:left="113" w:right="113"/>
              <w:rPr>
                <w:rFonts w:ascii="Arial" w:hAnsi="Arial" w:cs="Arial"/>
                <w:b/>
                <w:sz w:val="27"/>
                <w:szCs w:val="27"/>
              </w:rPr>
            </w:pPr>
          </w:p>
        </w:tc>
      </w:tr>
    </w:tbl>
    <w:p w:rsidR="00FC7825" w:rsidRPr="0095004F" w:rsidRDefault="00FC7825" w:rsidP="00FC7825">
      <w:pPr>
        <w:rPr>
          <w:b/>
          <w:szCs w:val="24"/>
          <w:lang w:val="es-ES_tradnl"/>
        </w:rPr>
      </w:pPr>
      <w:r>
        <w:rPr>
          <w:b/>
          <w:szCs w:val="24"/>
          <w:lang w:val="es-ES_tradnl"/>
        </w:rPr>
        <w:t xml:space="preserve">  </w:t>
      </w:r>
    </w:p>
    <w:p w:rsidR="00FC7825" w:rsidRPr="0095004F" w:rsidRDefault="00FC7825" w:rsidP="00FC7825">
      <w:pPr>
        <w:rPr>
          <w:b/>
          <w:szCs w:val="24"/>
          <w:lang w:val="es-ES_tradnl"/>
        </w:rPr>
      </w:pPr>
      <w:r>
        <w:rPr>
          <w:noProof/>
        </w:rPr>
        <mc:AlternateContent>
          <mc:Choice Requires="wpg">
            <w:drawing>
              <wp:anchor distT="0" distB="0" distL="114300" distR="114300" simplePos="0" relativeHeight="251651584" behindDoc="0" locked="0" layoutInCell="1" allowOverlap="1">
                <wp:simplePos x="0" y="0"/>
                <wp:positionH relativeFrom="column">
                  <wp:posOffset>51435</wp:posOffset>
                </wp:positionH>
                <wp:positionV relativeFrom="paragraph">
                  <wp:posOffset>2540</wp:posOffset>
                </wp:positionV>
                <wp:extent cx="6858000" cy="1574800"/>
                <wp:effectExtent l="5715" t="22225" r="22860" b="1270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574800"/>
                          <a:chOff x="1584" y="2520"/>
                          <a:chExt cx="8784" cy="2016"/>
                        </a:xfrm>
                      </wpg:grpSpPr>
                      <wps:wsp>
                        <wps:cNvPr id="48" name="Rectangle 41"/>
                        <wps:cNvSpPr>
                          <a:spLocks noChangeArrowheads="1"/>
                        </wps:cNvSpPr>
                        <wps:spPr bwMode="auto">
                          <a:xfrm>
                            <a:off x="1584" y="2520"/>
                            <a:ext cx="5904" cy="2016"/>
                          </a:xfrm>
                          <a:prstGeom prst="rect">
                            <a:avLst/>
                          </a:prstGeom>
                          <a:solidFill>
                            <a:srgbClr val="FFFFFF"/>
                          </a:solidFill>
                          <a:ln w="9525">
                            <a:solidFill>
                              <a:srgbClr val="000000"/>
                            </a:solidFill>
                            <a:miter lim="800000"/>
                            <a:headEnd/>
                            <a:tailEnd/>
                          </a:ln>
                        </wps:spPr>
                        <wps:txbx>
                          <w:txbxContent>
                            <w:p w:rsidR="00FC7825" w:rsidRDefault="00FC7825" w:rsidP="00FC7825">
                              <w:pPr>
                                <w:rPr>
                                  <w:szCs w:val="24"/>
                                  <w:lang w:val="es-ES_tradnl"/>
                                </w:rPr>
                              </w:pPr>
                              <w:r>
                                <w:rPr>
                                  <w:szCs w:val="24"/>
                                  <w:lang w:val="es-ES"/>
                                </w:rPr>
                                <w:t>Enfoque curativo:</w:t>
                              </w:r>
                            </w:p>
                            <w:p w:rsidR="00FC7825" w:rsidRDefault="00FC7825" w:rsidP="00FC7825">
                              <w:pPr>
                                <w:rPr>
                                  <w:szCs w:val="24"/>
                                  <w:lang w:val="es-ES_tradnl"/>
                                </w:rPr>
                              </w:pPr>
                              <w:r>
                                <w:rPr>
                                  <w:szCs w:val="24"/>
                                  <w:lang w:val="es-ES"/>
                                </w:rPr>
                                <w:t>Tratamientos específicos para las enfermedades</w:t>
                              </w:r>
                            </w:p>
                            <w:p w:rsidR="00FC7825" w:rsidRDefault="00FC7825" w:rsidP="00FC7825">
                              <w:pPr>
                                <w:rPr>
                                  <w:szCs w:val="24"/>
                                  <w:lang w:val="es-ES_tradnl"/>
                                </w:rPr>
                              </w:pPr>
                            </w:p>
                            <w:p w:rsidR="00FC7825" w:rsidRDefault="00FC7825" w:rsidP="00FC7825">
                              <w:pPr>
                                <w:jc w:val="right"/>
                                <w:rPr>
                                  <w:szCs w:val="24"/>
                                  <w:lang w:val="es-ES_tradnl"/>
                                </w:rPr>
                              </w:pPr>
                            </w:p>
                            <w:p w:rsidR="00FC7825" w:rsidRDefault="00FC7825" w:rsidP="00FC7825">
                              <w:pPr>
                                <w:jc w:val="right"/>
                                <w:rPr>
                                  <w:szCs w:val="24"/>
                                  <w:lang w:val="es-ES_tradnl"/>
                                </w:rPr>
                              </w:pPr>
                            </w:p>
                            <w:p w:rsidR="00FC7825" w:rsidRDefault="00FC7825" w:rsidP="00FC7825">
                              <w:pPr>
                                <w:jc w:val="right"/>
                                <w:rPr>
                                  <w:szCs w:val="24"/>
                                  <w:lang w:val="es-ES_tradnl"/>
                                </w:rPr>
                              </w:pPr>
                            </w:p>
                            <w:p w:rsidR="00FC7825" w:rsidRDefault="00FC7825" w:rsidP="00FC7825">
                              <w:pPr>
                                <w:jc w:val="right"/>
                                <w:rPr>
                                  <w:szCs w:val="24"/>
                                  <w:lang w:val="es-ES_tradnl"/>
                                </w:rPr>
                              </w:pPr>
                              <w:r>
                                <w:rPr>
                                  <w:szCs w:val="24"/>
                                  <w:lang w:val="es-ES"/>
                                </w:rPr>
                                <w:t>Enfoque paliativo:</w:t>
                              </w:r>
                            </w:p>
                            <w:p w:rsidR="00FC7825" w:rsidRDefault="00FC7825" w:rsidP="00FC7825">
                              <w:pPr>
                                <w:jc w:val="right"/>
                                <w:rPr>
                                  <w:szCs w:val="24"/>
                                  <w:lang w:val="es-ES_tradnl"/>
                                </w:rPr>
                              </w:pPr>
                              <w:r>
                                <w:rPr>
                                  <w:szCs w:val="24"/>
                                  <w:lang w:val="es-ES"/>
                                </w:rPr>
                                <w:t>Tratamientos para la comodidad/de apoyo</w:t>
                              </w:r>
                            </w:p>
                          </w:txbxContent>
                        </wps:txbx>
                        <wps:bodyPr rot="0" vert="horz" wrap="square" lIns="91440" tIns="45720" rIns="91440" bIns="45720" anchor="t" anchorCtr="0" upright="1">
                          <a:noAutofit/>
                        </wps:bodyPr>
                      </wps:wsp>
                      <wps:wsp>
                        <wps:cNvPr id="49" name="AutoShape 42"/>
                        <wps:cNvSpPr>
                          <a:spLocks noChangeArrowheads="1"/>
                        </wps:cNvSpPr>
                        <wps:spPr bwMode="auto">
                          <a:xfrm>
                            <a:off x="7488" y="2520"/>
                            <a:ext cx="2880" cy="2016"/>
                          </a:xfrm>
                          <a:prstGeom prst="rtTriangle">
                            <a:avLst/>
                          </a:prstGeom>
                          <a:solidFill>
                            <a:srgbClr val="FFFFFF"/>
                          </a:solidFill>
                          <a:ln w="9525">
                            <a:solidFill>
                              <a:srgbClr val="000000"/>
                            </a:solidFill>
                            <a:miter lim="800000"/>
                            <a:headEnd/>
                            <a:tailEnd/>
                          </a:ln>
                        </wps:spPr>
                        <wps:txbx>
                          <w:txbxContent>
                            <w:p w:rsidR="00FC7825" w:rsidRPr="00D272B5" w:rsidRDefault="00FC7825" w:rsidP="00FC7825">
                              <w:pPr>
                                <w:jc w:val="right"/>
                                <w:rPr>
                                  <w:szCs w:val="24"/>
                                  <w:lang w:val="es-ES_tradnl"/>
                                </w:rPr>
                              </w:pPr>
                            </w:p>
                            <w:p w:rsidR="00FC7825" w:rsidRDefault="00FC7825" w:rsidP="00FC7825">
                              <w:pPr>
                                <w:rPr>
                                  <w:szCs w:val="24"/>
                                </w:rPr>
                              </w:pPr>
                              <w:r>
                                <w:rPr>
                                  <w:szCs w:val="24"/>
                                  <w:lang w:val="es-ES"/>
                                </w:rPr>
                                <w:t>Apoyo para</w:t>
                              </w:r>
                              <w:r>
                                <w:rPr>
                                  <w:szCs w:val="24"/>
                                  <w:lang w:val="es-ES"/>
                                </w:rPr>
                                <w:br/>
                                <w:t>el duelo</w:t>
                              </w:r>
                            </w:p>
                          </w:txbxContent>
                        </wps:txbx>
                        <wps:bodyPr rot="0" vert="horz" wrap="square" lIns="91440" tIns="45720" rIns="91440" bIns="45720" anchor="t" anchorCtr="0" upright="1">
                          <a:noAutofit/>
                        </wps:bodyPr>
                      </wps:wsp>
                      <wps:wsp>
                        <wps:cNvPr id="50" name="Line 43"/>
                        <wps:cNvCnPr/>
                        <wps:spPr bwMode="auto">
                          <a:xfrm flipV="1">
                            <a:off x="1584" y="2520"/>
                            <a:ext cx="5904"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id="Group 47" o:spid="_x0000_s1026" style="position:absolute;margin-left:4.05pt;margin-top:.2pt;width:540pt;height:124pt;z-index:251651584" coordorigin="1584,2520" coordsize="8784,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">
                <v:rect id="Rectangle 41" o:spid="_x0000_s1027" style="position:absolute;left:1584;top:2520;width:5904;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FC7825" w:rsidRDefault="00FC7825" w:rsidP="00FC7825">
                        <w:pPr>
                          <w:rPr>
                            <w:szCs w:val="24"/>
                            <w:lang w:val="es-ES_tradnl"/>
                          </w:rPr>
                        </w:pPr>
                        <w:r>
                          <w:rPr>
                            <w:szCs w:val="24"/>
                            <w:lang w:val="es-ES"/>
                          </w:rPr>
                          <w:t>Enfoque curativo:</w:t>
                        </w:r>
                      </w:p>
                      <w:p w:rsidR="00FC7825" w:rsidRDefault="00FC7825" w:rsidP="00FC7825">
                        <w:pPr>
                          <w:rPr>
                            <w:szCs w:val="24"/>
                            <w:lang w:val="es-ES_tradnl"/>
                          </w:rPr>
                        </w:pPr>
                        <w:r>
                          <w:rPr>
                            <w:szCs w:val="24"/>
                            <w:lang w:val="es-ES"/>
                          </w:rPr>
                          <w:t>Tratamientos específicos para las enfermedades</w:t>
                        </w:r>
                      </w:p>
                      <w:p w:rsidR="00FC7825" w:rsidRDefault="00FC7825" w:rsidP="00FC7825">
                        <w:pPr>
                          <w:rPr>
                            <w:szCs w:val="24"/>
                            <w:lang w:val="es-ES_tradnl"/>
                          </w:rPr>
                        </w:pPr>
                      </w:p>
                      <w:p w:rsidR="00FC7825" w:rsidRDefault="00FC7825" w:rsidP="00FC7825">
                        <w:pPr>
                          <w:jc w:val="right"/>
                          <w:rPr>
                            <w:szCs w:val="24"/>
                            <w:lang w:val="es-ES_tradnl"/>
                          </w:rPr>
                        </w:pPr>
                      </w:p>
                      <w:p w:rsidR="00FC7825" w:rsidRDefault="00FC7825" w:rsidP="00FC7825">
                        <w:pPr>
                          <w:jc w:val="right"/>
                          <w:rPr>
                            <w:szCs w:val="24"/>
                            <w:lang w:val="es-ES_tradnl"/>
                          </w:rPr>
                        </w:pPr>
                      </w:p>
                      <w:p w:rsidR="00FC7825" w:rsidRDefault="00FC7825" w:rsidP="00FC7825">
                        <w:pPr>
                          <w:jc w:val="right"/>
                          <w:rPr>
                            <w:szCs w:val="24"/>
                            <w:lang w:val="es-ES_tradnl"/>
                          </w:rPr>
                        </w:pPr>
                      </w:p>
                      <w:p w:rsidR="00FC7825" w:rsidRDefault="00FC7825" w:rsidP="00FC7825">
                        <w:pPr>
                          <w:jc w:val="right"/>
                          <w:rPr>
                            <w:szCs w:val="24"/>
                            <w:lang w:val="es-ES_tradnl"/>
                          </w:rPr>
                        </w:pPr>
                        <w:r>
                          <w:rPr>
                            <w:szCs w:val="24"/>
                            <w:lang w:val="es-ES"/>
                          </w:rPr>
                          <w:t>Enfoque paliativo:</w:t>
                        </w:r>
                      </w:p>
                      <w:p w:rsidR="00FC7825" w:rsidRDefault="00FC7825" w:rsidP="00FC7825">
                        <w:pPr>
                          <w:jc w:val="right"/>
                          <w:rPr>
                            <w:szCs w:val="24"/>
                            <w:lang w:val="es-ES_tradnl"/>
                          </w:rPr>
                        </w:pPr>
                        <w:r>
                          <w:rPr>
                            <w:szCs w:val="24"/>
                            <w:lang w:val="es-ES"/>
                          </w:rPr>
                          <w:t>Tratamientos para la comodidad/de apoyo</w:t>
                        </w:r>
                      </w:p>
                    </w:txbxContent>
                  </v:textbox>
                </v:rect>
                <v:shapetype id="_x0000_t6" coordsize="21600,21600" o:spt="6" path="m,l,21600r21600,xe">
                  <v:stroke joinstyle="miter"/>
                  <v:path gradientshapeok="t" o:connecttype="custom" o:connectlocs="0,0;0,10800;0,21600;10800,21600;21600,21600;10800,10800" textboxrect="1800,12600,12600,19800"/>
                </v:shapetype>
                <v:shape id="AutoShape 42" o:spid="_x0000_s1028" type="#_x0000_t6" style="position:absolute;left:7488;top:2520;width:288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imcQA&#10;AADbAAAADwAAAGRycy9kb3ducmV2LnhtbESP0WqDQBRE3wP9h+UW+hLqmjZItdmEUlBKHkJq8wEX&#10;90al7l1xt2r+vhsI5HGYmTPMZjebTow0uNayglUUgyCurG65VnD6yZ/fQDiPrLGzTAou5GC3fVhs&#10;MNN24m8aS1+LAGGXoYLG+z6T0lUNGXSR7YmDd7aDQR/kUEs94BTgppMvcZxIgy2HhQZ7+myo+i3/&#10;jAJcJcvkkOaXo9Zl8Ur7qS3GSamnx/njHYSn2d/Dt/aXVrBO4fo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dYpnEAAAA2wAAAA8AAAAAAAAAAAAAAAAAmAIAAGRycy9k&#10;b3ducmV2LnhtbFBLBQYAAAAABAAEAPUAAACJAwAAAAA=&#10;">
                  <v:textbox>
                    <w:txbxContent>
                      <w:p w:rsidR="00FC7825" w:rsidRPr="00D272B5" w:rsidRDefault="00FC7825" w:rsidP="00FC7825">
                        <w:pPr>
                          <w:jc w:val="right"/>
                          <w:rPr>
                            <w:szCs w:val="24"/>
                            <w:lang w:val="es-ES_tradnl"/>
                          </w:rPr>
                        </w:pPr>
                      </w:p>
                      <w:p w:rsidR="00FC7825" w:rsidRDefault="00FC7825" w:rsidP="00FC7825">
                        <w:pPr>
                          <w:rPr>
                            <w:szCs w:val="24"/>
                          </w:rPr>
                        </w:pPr>
                        <w:r>
                          <w:rPr>
                            <w:szCs w:val="24"/>
                            <w:lang w:val="es-ES"/>
                          </w:rPr>
                          <w:t>Apoyo para</w:t>
                        </w:r>
                        <w:r>
                          <w:rPr>
                            <w:szCs w:val="24"/>
                            <w:lang w:val="es-ES"/>
                          </w:rPr>
                          <w:br/>
                          <w:t>el duelo</w:t>
                        </w:r>
                      </w:p>
                    </w:txbxContent>
                  </v:textbox>
                </v:shape>
                <v:line id="Line 43" o:spid="_x0000_s1029" style="position:absolute;flip:y;visibility:visible;mso-wrap-style:square" from="1584,2520" to="7488,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group>
            </w:pict>
          </mc:Fallback>
        </mc:AlternateContent>
      </w:r>
    </w:p>
    <w:p w:rsidR="00FC7825" w:rsidRPr="0095004F" w:rsidRDefault="00FC7825" w:rsidP="00FC7825">
      <w:pPr>
        <w:rPr>
          <w:b/>
          <w:szCs w:val="24"/>
          <w:lang w:val="es-ES_tradnl"/>
        </w:rPr>
      </w:pPr>
    </w:p>
    <w:p w:rsidR="00FC7825" w:rsidRPr="0095004F" w:rsidRDefault="00FC7825" w:rsidP="00FC7825">
      <w:pPr>
        <w:rPr>
          <w:b/>
          <w:szCs w:val="24"/>
          <w:lang w:val="es-ES_tradnl"/>
        </w:rPr>
      </w:pPr>
    </w:p>
    <w:p w:rsidR="00FC7825" w:rsidRPr="0095004F" w:rsidRDefault="00FC7825" w:rsidP="00FC7825">
      <w:pPr>
        <w:rPr>
          <w:b/>
          <w:szCs w:val="24"/>
          <w:lang w:val="es-ES_tradnl"/>
        </w:rPr>
      </w:pPr>
    </w:p>
    <w:p w:rsidR="00FC7825" w:rsidRPr="0095004F" w:rsidRDefault="00FC7825" w:rsidP="00FC7825">
      <w:pPr>
        <w:rPr>
          <w:b/>
          <w:szCs w:val="24"/>
          <w:lang w:val="es-ES_tradnl"/>
        </w:rPr>
      </w:pPr>
    </w:p>
    <w:p w:rsidR="00FC7825" w:rsidRPr="0095004F" w:rsidRDefault="00FC7825" w:rsidP="00FC7825">
      <w:pPr>
        <w:rPr>
          <w:b/>
          <w:szCs w:val="24"/>
          <w:lang w:val="es-ES_tradnl"/>
        </w:rPr>
      </w:pPr>
    </w:p>
    <w:p w:rsidR="00FC7825" w:rsidRPr="0095004F" w:rsidRDefault="00FC7825" w:rsidP="00FC7825">
      <w:pPr>
        <w:rPr>
          <w:b/>
          <w:szCs w:val="24"/>
          <w:lang w:val="es-ES_tradnl"/>
        </w:rPr>
      </w:pPr>
    </w:p>
    <w:p w:rsidR="00FC7825" w:rsidRPr="0095004F" w:rsidRDefault="00FC7825" w:rsidP="00FC7825">
      <w:pPr>
        <w:rPr>
          <w:b/>
          <w:szCs w:val="24"/>
          <w:lang w:val="es-ES_tradnl"/>
        </w:rPr>
      </w:pPr>
    </w:p>
    <w:p w:rsidR="00FC7825" w:rsidRPr="0095004F" w:rsidRDefault="00FC7825" w:rsidP="00FC7825">
      <w:pPr>
        <w:rPr>
          <w:b/>
          <w:szCs w:val="24"/>
          <w:lang w:val="es-ES_tradnl"/>
        </w:rPr>
      </w:pPr>
    </w:p>
    <w:p w:rsidR="00FC7825" w:rsidRPr="0095004F" w:rsidRDefault="00FC7825" w:rsidP="00FC7825">
      <w:pPr>
        <w:rPr>
          <w:b/>
          <w:lang w:val="es-ES_tradnl"/>
        </w:rPr>
      </w:pPr>
    </w:p>
    <w:p w:rsidR="00FC7825" w:rsidRPr="0095004F" w:rsidRDefault="00FC7825" w:rsidP="00FC7825">
      <w:pPr>
        <w:rPr>
          <w:szCs w:val="24"/>
          <w:lang w:val="es-ES_tradnl"/>
        </w:rPr>
      </w:pPr>
      <w:r w:rsidRPr="0095004F">
        <w:rPr>
          <w:noProof/>
          <w:szCs w:val="24"/>
          <w:lang w:val="es-ES_tradnl"/>
        </w:rPr>
        <w:t>Fuente:</w:t>
      </w:r>
      <w:r w:rsidRPr="0095004F">
        <w:rPr>
          <w:szCs w:val="24"/>
          <w:lang w:val="es-ES_tradnl"/>
        </w:rPr>
        <w:t xml:space="preserve"> </w:t>
      </w:r>
    </w:p>
    <w:p w:rsidR="00FC7825" w:rsidRDefault="00FC7825" w:rsidP="00FC7825">
      <w:pPr>
        <w:pStyle w:val="BodyTextIndent"/>
        <w:ind w:left="720" w:hanging="720"/>
        <w:rPr>
          <w:szCs w:val="24"/>
        </w:rPr>
      </w:pPr>
      <w:r w:rsidRPr="0095004F">
        <w:rPr>
          <w:noProof/>
          <w:szCs w:val="24"/>
          <w:lang w:val="es-ES_tradnl"/>
        </w:rPr>
        <w:t>Organización Mundial de la salud.</w:t>
      </w:r>
      <w:r w:rsidRPr="0095004F">
        <w:rPr>
          <w:szCs w:val="24"/>
          <w:lang w:val="es-ES_tradnl"/>
        </w:rPr>
        <w:t xml:space="preserve"> </w:t>
      </w:r>
      <w:r>
        <w:rPr>
          <w:szCs w:val="24"/>
        </w:rPr>
        <w:t xml:space="preserve">(2002). </w:t>
      </w:r>
      <w:r>
        <w:rPr>
          <w:i/>
          <w:noProof/>
          <w:szCs w:val="24"/>
        </w:rPr>
        <w:t>National cancer control programmes:</w:t>
      </w:r>
      <w:r>
        <w:rPr>
          <w:i/>
          <w:szCs w:val="24"/>
        </w:rPr>
        <w:t xml:space="preserve"> </w:t>
      </w:r>
      <w:r>
        <w:rPr>
          <w:i/>
          <w:noProof/>
          <w:szCs w:val="24"/>
        </w:rPr>
        <w:t>Policies and managerial guidelines</w:t>
      </w:r>
      <w:r>
        <w:rPr>
          <w:noProof/>
          <w:szCs w:val="24"/>
        </w:rPr>
        <w:t xml:space="preserve"> (2</w:t>
      </w:r>
      <w:r>
        <w:rPr>
          <w:noProof/>
          <w:szCs w:val="24"/>
          <w:vertAlign w:val="superscript"/>
        </w:rPr>
        <w:t>nd</w:t>
      </w:r>
      <w:r>
        <w:rPr>
          <w:noProof/>
          <w:szCs w:val="24"/>
        </w:rPr>
        <w:t xml:space="preserve"> ed.).</w:t>
      </w:r>
      <w:r>
        <w:rPr>
          <w:szCs w:val="24"/>
        </w:rPr>
        <w:t xml:space="preserve"> </w:t>
      </w:r>
      <w:smartTag w:uri="urn:schemas-microsoft-com:office:smarttags" w:element="place">
        <w:smartTag w:uri="urn:schemas-microsoft-com:office:smarttags" w:element="City">
          <w:r>
            <w:rPr>
              <w:noProof/>
              <w:szCs w:val="24"/>
            </w:rPr>
            <w:t>Geneva</w:t>
          </w:r>
        </w:smartTag>
        <w:r>
          <w:rPr>
            <w:noProof/>
            <w:szCs w:val="24"/>
          </w:rPr>
          <w:t xml:space="preserve">, </w:t>
        </w:r>
        <w:smartTag w:uri="urn:schemas-microsoft-com:office:smarttags" w:element="country-region">
          <w:r>
            <w:rPr>
              <w:noProof/>
              <w:szCs w:val="24"/>
            </w:rPr>
            <w:t>Switzerland</w:t>
          </w:r>
        </w:smartTag>
      </w:smartTag>
      <w:r>
        <w:rPr>
          <w:noProof/>
          <w:szCs w:val="24"/>
        </w:rPr>
        <w:t>:</w:t>
      </w:r>
      <w:r>
        <w:rPr>
          <w:szCs w:val="24"/>
        </w:rPr>
        <w:t xml:space="preserve"> </w:t>
      </w:r>
      <w:r>
        <w:rPr>
          <w:noProof/>
          <w:szCs w:val="24"/>
        </w:rPr>
        <w:t>Autor.</w:t>
      </w:r>
      <w:r>
        <w:rPr>
          <w:szCs w:val="24"/>
        </w:rPr>
        <w:t xml:space="preserve"> </w:t>
      </w:r>
      <w:r>
        <w:rPr>
          <w:noProof/>
          <w:szCs w:val="24"/>
        </w:rPr>
        <w:t>Reimpreso con autorización.</w:t>
      </w:r>
    </w:p>
    <w:p w:rsidR="00FC7825" w:rsidRPr="001A026B" w:rsidRDefault="00FC7825" w:rsidP="00FC7825">
      <w:pPr>
        <w:rPr>
          <w:b/>
        </w:rPr>
      </w:pPr>
    </w:p>
    <w:p w:rsidR="00FC7825" w:rsidRDefault="00FC7825" w:rsidP="00FC7825">
      <w:pPr>
        <w:rPr>
          <w:b/>
          <w:szCs w:val="24"/>
        </w:rPr>
      </w:pPr>
      <w:r>
        <w:rPr>
          <w:b/>
          <w:noProof/>
          <w:color w:val="FF0000"/>
          <w:szCs w:val="24"/>
        </w:rPr>
        <mc:AlternateContent>
          <mc:Choice Requires="wps">
            <w:drawing>
              <wp:anchor distT="0" distB="0" distL="114300" distR="114300" simplePos="0" relativeHeight="251662848" behindDoc="0" locked="0" layoutInCell="1" allowOverlap="1">
                <wp:simplePos x="0" y="0"/>
                <wp:positionH relativeFrom="column">
                  <wp:posOffset>4432300</wp:posOffset>
                </wp:positionH>
                <wp:positionV relativeFrom="paragraph">
                  <wp:posOffset>172085</wp:posOffset>
                </wp:positionV>
                <wp:extent cx="716915" cy="215265"/>
                <wp:effectExtent l="0" t="3810" r="1905"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15265"/>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1270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7825" w:rsidRDefault="00FC7825" w:rsidP="00FC7825">
                            <w:pPr>
                              <w:autoSpaceDE w:val="0"/>
                              <w:autoSpaceDN w:val="0"/>
                              <w:adjustRightInd w:val="0"/>
                              <w:rPr>
                                <w:rFonts w:ascii="Arial" w:hAnsi="Arial"/>
                                <w:b/>
                                <w:color w:val="000000"/>
                                <w:szCs w:val="24"/>
                              </w:rPr>
                            </w:pPr>
                            <w:proofErr w:type="spellStart"/>
                            <w:r w:rsidRPr="004B68CD">
                              <w:rPr>
                                <w:rFonts w:ascii="Arial" w:hAnsi="Arial"/>
                                <w:b/>
                                <w:color w:val="000000"/>
                                <w:szCs w:val="24"/>
                              </w:rPr>
                              <w:t>Muerte</w:t>
                            </w:r>
                            <w:proofErr w:type="spellEnd"/>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46" o:spid="_x0000_s1030" type="#_x0000_t202" style="position:absolute;margin-left:349pt;margin-top:13.55pt;width:56.45pt;height:1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" filled="f" fillcolor="#099" stroked="f" strokecolor="white" strokeweight="1pt">
                <v:textbox inset="1.70181mm,.85089mm,1.70181mm,.85089mm">
                  <w:txbxContent>
                    <w:p w:rsidR="00FC7825" w:rsidRDefault="00FC7825" w:rsidP="00FC7825">
                      <w:pPr>
                        <w:autoSpaceDE w:val="0"/>
                        <w:autoSpaceDN w:val="0"/>
                        <w:adjustRightInd w:val="0"/>
                        <w:rPr>
                          <w:rFonts w:ascii="Arial" w:hAnsi="Arial"/>
                          <w:b/>
                          <w:color w:val="000000"/>
                          <w:szCs w:val="24"/>
                        </w:rPr>
                      </w:pPr>
                      <w:proofErr w:type="spellStart"/>
                      <w:r w:rsidRPr="004B68CD">
                        <w:rPr>
                          <w:rFonts w:ascii="Arial" w:hAnsi="Arial"/>
                          <w:b/>
                          <w:color w:val="000000"/>
                          <w:szCs w:val="24"/>
                        </w:rPr>
                        <w:t>Muerte</w:t>
                      </w:r>
                      <w:proofErr w:type="spellEnd"/>
                    </w:p>
                  </w:txbxContent>
                </v:textbox>
              </v:shape>
            </w:pict>
          </mc:Fallback>
        </mc:AlternateContent>
      </w:r>
      <w:r>
        <w:rPr>
          <w:rFonts w:ascii="Arial" w:hAnsi="Arial"/>
          <w:b/>
          <w:noProof/>
          <w:szCs w:val="24"/>
        </w:rPr>
        <w:t>Diagnóstico</w:t>
      </w:r>
    </w:p>
    <w:p w:rsidR="00FC7825" w:rsidRPr="001A026B" w:rsidRDefault="00FC7825" w:rsidP="00FC7825">
      <w:pPr>
        <w:rPr>
          <w:b/>
          <w:color w:val="FF0000"/>
        </w:rPr>
      </w:pPr>
    </w:p>
    <w:p w:rsidR="00FC7825" w:rsidRDefault="00FC7825" w:rsidP="00FC7825">
      <w:pPr>
        <w:ind w:left="450" w:hanging="450"/>
        <w:jc w:val="both"/>
        <w:rPr>
          <w:b/>
          <w:color w:val="FF0000"/>
          <w:szCs w:val="24"/>
        </w:rPr>
      </w:pPr>
      <w:r>
        <w:rPr>
          <w:b/>
          <w:noProof/>
          <w:color w:val="FF0000"/>
          <w:szCs w:val="24"/>
        </w:rPr>
        <mc:AlternateContent>
          <mc:Choice Requires="wpc">
            <w:drawing>
              <wp:inline distT="0" distB="0" distL="0" distR="0">
                <wp:extent cx="5992495" cy="2374265"/>
                <wp:effectExtent l="11430" t="29210" r="0"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 name="Rectangle 31"/>
                        <wps:cNvSpPr>
                          <a:spLocks noChangeArrowheads="1"/>
                        </wps:cNvSpPr>
                        <wps:spPr bwMode="auto">
                          <a:xfrm>
                            <a:off x="0" y="0"/>
                            <a:ext cx="3272155" cy="1609090"/>
                          </a:xfrm>
                          <a:prstGeom prst="rect">
                            <a:avLst/>
                          </a:prstGeom>
                          <a:pattFill prst="pct90">
                            <a:fgClr>
                              <a:srgbClr val="000000">
                                <a:alpha val="17999"/>
                              </a:srgbClr>
                            </a:fgClr>
                            <a:bgClr>
                              <a:srgbClr val="000000">
                                <a:alpha val="17999"/>
                              </a:srgbClr>
                            </a:bgClr>
                          </a:patt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91440" tIns="45720" rIns="91440" bIns="45720" anchor="ctr" anchorCtr="0" upright="1">
                          <a:noAutofit/>
                        </wps:bodyPr>
                      </wps:wsp>
                      <wps:wsp>
                        <wps:cNvPr id="37" name="Rectangle 32"/>
                        <wps:cNvSpPr>
                          <a:spLocks noChangeArrowheads="1"/>
                        </wps:cNvSpPr>
                        <wps:spPr bwMode="auto">
                          <a:xfrm>
                            <a:off x="2982595" y="0"/>
                            <a:ext cx="1423670" cy="1600835"/>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91440" tIns="45720" rIns="91440" bIns="45720" anchor="ctr" anchorCtr="0" upright="1">
                          <a:noAutofit/>
                        </wps:bodyPr>
                      </wps:wsp>
                      <wps:wsp>
                        <wps:cNvPr id="38" name="Text Box 33"/>
                        <wps:cNvSpPr txBox="1">
                          <a:spLocks noChangeArrowheads="1"/>
                        </wps:cNvSpPr>
                        <wps:spPr bwMode="auto">
                          <a:xfrm>
                            <a:off x="114300" y="114300"/>
                            <a:ext cx="2286000" cy="585470"/>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7825" w:rsidRDefault="00FC7825" w:rsidP="00FC7825">
                              <w:pPr>
                                <w:autoSpaceDE w:val="0"/>
                                <w:autoSpaceDN w:val="0"/>
                                <w:adjustRightInd w:val="0"/>
                                <w:rPr>
                                  <w:rFonts w:ascii="Arial" w:hAnsi="Arial"/>
                                  <w:b/>
                                  <w:color w:val="000000"/>
                                  <w:sz w:val="27"/>
                                  <w:szCs w:val="24"/>
                                </w:rPr>
                              </w:pPr>
                              <w:r w:rsidRPr="004B68CD">
                                <w:rPr>
                                  <w:rFonts w:ascii="Arial" w:hAnsi="Arial"/>
                                  <w:b/>
                                  <w:noProof/>
                                  <w:color w:val="000000"/>
                                  <w:sz w:val="27"/>
                                  <w:szCs w:val="24"/>
                                </w:rPr>
                                <w:t>Tratamiento que modifica la enfermedad</w:t>
                              </w:r>
                            </w:p>
                          </w:txbxContent>
                        </wps:txbx>
                        <wps:bodyPr rot="0" vert="horz" wrap="square" lIns="61265" tIns="30632" rIns="61265" bIns="30632" anchor="t" anchorCtr="0" upright="1">
                          <a:noAutofit/>
                        </wps:bodyPr>
                      </wps:wsp>
                      <wps:wsp>
                        <wps:cNvPr id="39" name="Text Box 34"/>
                        <wps:cNvSpPr txBox="1">
                          <a:spLocks noChangeArrowheads="1"/>
                        </wps:cNvSpPr>
                        <wps:spPr bwMode="auto">
                          <a:xfrm>
                            <a:off x="3086100" y="685800"/>
                            <a:ext cx="1257935" cy="498475"/>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7825" w:rsidRPr="00FC7825" w:rsidRDefault="00FC7825" w:rsidP="00FC7825">
                              <w:pPr>
                                <w:autoSpaceDE w:val="0"/>
                                <w:autoSpaceDN w:val="0"/>
                                <w:adjustRightInd w:val="0"/>
                                <w:jc w:val="center"/>
                                <w:rPr>
                                  <w:rFonts w:ascii="Arial" w:hAnsi="Arial"/>
                                  <w:b/>
                                  <w:color w:val="000000"/>
                                  <w:sz w:val="27"/>
                                  <w:szCs w:val="24"/>
                                  <w14:shadow w14:blurRad="50800" w14:dist="38100" w14:dir="2700000" w14:sx="100000" w14:sy="100000" w14:kx="0" w14:ky="0" w14:algn="tl">
                                    <w14:srgbClr w14:val="000000">
                                      <w14:alpha w14:val="60000"/>
                                    </w14:srgbClr>
                                  </w14:shadow>
                                </w:rPr>
                              </w:pPr>
                              <w:proofErr w:type="spellStart"/>
                              <w:r w:rsidRPr="00FC7825">
                                <w:rPr>
                                  <w:rFonts w:ascii="Arial" w:hAnsi="Arial"/>
                                  <w:b/>
                                  <w:color w:val="000000"/>
                                  <w:sz w:val="27"/>
                                  <w:szCs w:val="24"/>
                                  <w14:shadow w14:blurRad="50800" w14:dist="38100" w14:dir="2700000" w14:sx="100000" w14:sy="100000" w14:kx="0" w14:ky="0" w14:algn="tl">
                                    <w14:srgbClr w14:val="000000">
                                      <w14:alpha w14:val="60000"/>
                                    </w14:srgbClr>
                                  </w14:shadow>
                                </w:rPr>
                                <w:t>Cuidado</w:t>
                              </w:r>
                              <w:proofErr w:type="spellEnd"/>
                              <w:r w:rsidRPr="00FC7825">
                                <w:rPr>
                                  <w:rFonts w:ascii="Arial" w:hAnsi="Arial"/>
                                  <w:b/>
                                  <w:color w:val="000000"/>
                                  <w:sz w:val="27"/>
                                  <w:szCs w:val="24"/>
                                  <w14:shadow w14:blurRad="50800" w14:dist="38100" w14:dir="2700000" w14:sx="100000" w14:sy="100000" w14:kx="0" w14:ky="0" w14:algn="tl">
                                    <w14:srgbClr w14:val="000000">
                                      <w14:alpha w14:val="60000"/>
                                    </w14:srgbClr>
                                  </w14:shadow>
                                </w:rPr>
                                <w:t xml:space="preserve"> de </w:t>
                              </w:r>
                              <w:proofErr w:type="spellStart"/>
                              <w:r w:rsidRPr="00FC7825">
                                <w:rPr>
                                  <w:rFonts w:ascii="Arial" w:hAnsi="Arial"/>
                                  <w:b/>
                                  <w:color w:val="000000"/>
                                  <w:sz w:val="27"/>
                                  <w:szCs w:val="24"/>
                                  <w14:shadow w14:blurRad="50800" w14:dist="38100" w14:dir="2700000" w14:sx="100000" w14:sy="100000" w14:kx="0" w14:ky="0" w14:algn="tl">
                                    <w14:srgbClr w14:val="000000">
                                      <w14:alpha w14:val="60000"/>
                                    </w14:srgbClr>
                                  </w14:shadow>
                                </w:rPr>
                                <w:t>hospicio</w:t>
                              </w:r>
                              <w:proofErr w:type="spellEnd"/>
                            </w:p>
                          </w:txbxContent>
                        </wps:txbx>
                        <wps:bodyPr rot="0" vert="horz" wrap="square" lIns="61265" tIns="30632" rIns="61265" bIns="30632" anchor="t" anchorCtr="0" upright="1">
                          <a:noAutofit/>
                        </wps:bodyPr>
                      </wps:wsp>
                      <wps:wsp>
                        <wps:cNvPr id="40" name="AutoShape 35"/>
                        <wps:cNvSpPr>
                          <a:spLocks noChangeArrowheads="1"/>
                        </wps:cNvSpPr>
                        <wps:spPr bwMode="auto">
                          <a:xfrm>
                            <a:off x="4411345" y="0"/>
                            <a:ext cx="1534795" cy="1614805"/>
                          </a:xfrm>
                          <a:prstGeom prst="rtTriangle">
                            <a:avLst/>
                          </a:prstGeom>
                          <a:pattFill prst="pct75">
                            <a:fgClr>
                              <a:srgbClr val="000000">
                                <a:alpha val="21001"/>
                              </a:srgbClr>
                            </a:fgClr>
                            <a:bgClr>
                              <a:srgbClr val="777777">
                                <a:alpha val="21001"/>
                              </a:srgbClr>
                            </a:bgClr>
                          </a:pattFill>
                          <a:ln w="12700" cap="sq">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91440" tIns="45720" rIns="91440" bIns="45720" anchor="ctr" anchorCtr="0" upright="1">
                          <a:noAutofit/>
                        </wps:bodyPr>
                      </wps:wsp>
                      <wps:wsp>
                        <wps:cNvPr id="41" name="Text Box 36"/>
                        <wps:cNvSpPr txBox="1">
                          <a:spLocks noChangeArrowheads="1"/>
                        </wps:cNvSpPr>
                        <wps:spPr bwMode="auto">
                          <a:xfrm>
                            <a:off x="4399915" y="1143000"/>
                            <a:ext cx="1167765" cy="431165"/>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1270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7825" w:rsidRPr="00FC7825" w:rsidRDefault="00FC7825" w:rsidP="00FC7825">
                              <w:pPr>
                                <w:autoSpaceDE w:val="0"/>
                                <w:autoSpaceDN w:val="0"/>
                                <w:adjustRightInd w:val="0"/>
                                <w:jc w:val="center"/>
                                <w:rPr>
                                  <w:rFonts w:ascii="Arial" w:hAnsi="Arial"/>
                                  <w:b/>
                                  <w:color w:val="000000"/>
                                  <w:sz w:val="27"/>
                                  <w:szCs w:val="24"/>
                                  <w14:shadow w14:blurRad="50800" w14:dist="38100" w14:dir="2700000" w14:sx="100000" w14:sy="100000" w14:kx="0" w14:ky="0" w14:algn="tl">
                                    <w14:srgbClr w14:val="000000">
                                      <w14:alpha w14:val="60000"/>
                                    </w14:srgbClr>
                                  </w14:shadow>
                                </w:rPr>
                              </w:pPr>
                              <w:proofErr w:type="spellStart"/>
                              <w:r w:rsidRPr="00FC7825">
                                <w:rPr>
                                  <w:rFonts w:ascii="Arial" w:hAnsi="Arial"/>
                                  <w:b/>
                                  <w:color w:val="000000"/>
                                  <w:sz w:val="27"/>
                                  <w:szCs w:val="24"/>
                                  <w14:shadow w14:blurRad="50800" w14:dist="38100" w14:dir="2700000" w14:sx="100000" w14:sy="100000" w14:kx="0" w14:ky="0" w14:algn="tl">
                                    <w14:srgbClr w14:val="000000">
                                      <w14:alpha w14:val="60000"/>
                                    </w14:srgbClr>
                                  </w14:shadow>
                                </w:rPr>
                                <w:t>Apoyo</w:t>
                              </w:r>
                              <w:proofErr w:type="spellEnd"/>
                              <w:r w:rsidRPr="00FC7825">
                                <w:rPr>
                                  <w:rFonts w:ascii="Arial" w:hAnsi="Arial"/>
                                  <w:b/>
                                  <w:color w:val="000000"/>
                                  <w:sz w:val="27"/>
                                  <w:szCs w:val="24"/>
                                  <w14:shadow w14:blurRad="50800" w14:dist="38100" w14:dir="2700000" w14:sx="100000" w14:sy="100000" w14:kx="0" w14:ky="0" w14:algn="tl">
                                    <w14:srgbClr w14:val="000000">
                                      <w14:alpha w14:val="60000"/>
                                    </w14:srgbClr>
                                  </w14:shadow>
                                </w:rPr>
                                <w:t xml:space="preserve"> </w:t>
                              </w:r>
                              <w:proofErr w:type="spellStart"/>
                              <w:r w:rsidRPr="00FC7825">
                                <w:rPr>
                                  <w:rFonts w:ascii="Arial" w:hAnsi="Arial"/>
                                  <w:b/>
                                  <w:color w:val="000000"/>
                                  <w:sz w:val="27"/>
                                  <w:szCs w:val="24"/>
                                  <w14:shadow w14:blurRad="50800" w14:dist="38100" w14:dir="2700000" w14:sx="100000" w14:sy="100000" w14:kx="0" w14:ky="0" w14:algn="tl">
                                    <w14:srgbClr w14:val="000000">
                                      <w14:alpha w14:val="60000"/>
                                    </w14:srgbClr>
                                  </w14:shadow>
                                </w:rPr>
                                <w:t>para</w:t>
                              </w:r>
                              <w:proofErr w:type="spellEnd"/>
                              <w:r w:rsidRPr="00FC7825">
                                <w:rPr>
                                  <w:rFonts w:ascii="Arial" w:hAnsi="Arial"/>
                                  <w:b/>
                                  <w:color w:val="000000"/>
                                  <w:sz w:val="27"/>
                                  <w:szCs w:val="24"/>
                                  <w14:shadow w14:blurRad="50800" w14:dist="38100" w14:dir="2700000" w14:sx="100000" w14:sy="100000" w14:kx="0" w14:ky="0" w14:algn="tl">
                                    <w14:srgbClr w14:val="000000">
                                      <w14:alpha w14:val="60000"/>
                                    </w14:srgbClr>
                                  </w14:shadow>
                                </w:rPr>
                                <w:br/>
                                <w:t xml:space="preserve">el </w:t>
                              </w:r>
                              <w:proofErr w:type="spellStart"/>
                              <w:r w:rsidRPr="00FC7825">
                                <w:rPr>
                                  <w:rFonts w:ascii="Arial" w:hAnsi="Arial"/>
                                  <w:b/>
                                  <w:color w:val="000000"/>
                                  <w:sz w:val="27"/>
                                  <w:szCs w:val="24"/>
                                  <w14:shadow w14:blurRad="50800" w14:dist="38100" w14:dir="2700000" w14:sx="100000" w14:sy="100000" w14:kx="0" w14:ky="0" w14:algn="tl">
                                    <w14:srgbClr w14:val="000000">
                                      <w14:alpha w14:val="60000"/>
                                    </w14:srgbClr>
                                  </w14:shadow>
                                </w:rPr>
                                <w:t>duelo</w:t>
                              </w:r>
                              <w:proofErr w:type="spellEnd"/>
                            </w:p>
                          </w:txbxContent>
                        </wps:txbx>
                        <wps:bodyPr rot="0" vert="horz" wrap="square" lIns="61265" tIns="30632" rIns="61265" bIns="30632" anchor="t" anchorCtr="0" upright="1">
                          <a:noAutofit/>
                        </wps:bodyPr>
                      </wps:wsp>
                      <wps:wsp>
                        <wps:cNvPr id="42" name="Text Box 37"/>
                        <wps:cNvSpPr txBox="1">
                          <a:spLocks noChangeArrowheads="1"/>
                        </wps:cNvSpPr>
                        <wps:spPr bwMode="auto">
                          <a:xfrm>
                            <a:off x="982345" y="1330325"/>
                            <a:ext cx="1924685" cy="228600"/>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7825" w:rsidRDefault="00FC7825" w:rsidP="00FC7825">
                              <w:pPr>
                                <w:autoSpaceDE w:val="0"/>
                                <w:autoSpaceDN w:val="0"/>
                                <w:adjustRightInd w:val="0"/>
                                <w:jc w:val="right"/>
                                <w:rPr>
                                  <w:rFonts w:ascii="Arial" w:hAnsi="Arial"/>
                                  <w:b/>
                                  <w:color w:val="000000"/>
                                  <w:sz w:val="27"/>
                                  <w:szCs w:val="24"/>
                                </w:rPr>
                              </w:pPr>
                              <w:proofErr w:type="spellStart"/>
                              <w:r w:rsidRPr="00962395">
                                <w:rPr>
                                  <w:rFonts w:ascii="Arial" w:hAnsi="Arial"/>
                                  <w:b/>
                                  <w:color w:val="000000"/>
                                  <w:sz w:val="27"/>
                                  <w:szCs w:val="24"/>
                                </w:rPr>
                                <w:t>Tratamiento</w:t>
                              </w:r>
                              <w:proofErr w:type="spellEnd"/>
                              <w:r w:rsidRPr="00962395">
                                <w:rPr>
                                  <w:rFonts w:ascii="Arial" w:hAnsi="Arial"/>
                                  <w:b/>
                                  <w:color w:val="000000"/>
                                  <w:sz w:val="27"/>
                                  <w:szCs w:val="24"/>
                                </w:rPr>
                                <w:t xml:space="preserve"> </w:t>
                              </w:r>
                              <w:proofErr w:type="spellStart"/>
                              <w:r w:rsidRPr="00962395">
                                <w:rPr>
                                  <w:rFonts w:ascii="Arial" w:hAnsi="Arial"/>
                                  <w:b/>
                                  <w:color w:val="000000"/>
                                  <w:sz w:val="27"/>
                                  <w:szCs w:val="24"/>
                                </w:rPr>
                                <w:t>Paliativo</w:t>
                              </w:r>
                              <w:proofErr w:type="spellEnd"/>
                            </w:p>
                          </w:txbxContent>
                        </wps:txbx>
                        <wps:bodyPr rot="0" vert="horz" wrap="square" lIns="61265" tIns="30632" rIns="61265" bIns="30632" anchor="t" anchorCtr="0" upright="1">
                          <a:noAutofit/>
                        </wps:bodyPr>
                      </wps:wsp>
                      <wps:wsp>
                        <wps:cNvPr id="43" name="Line 38"/>
                        <wps:cNvCnPr/>
                        <wps:spPr bwMode="auto">
                          <a:xfrm flipV="1">
                            <a:off x="0" y="0"/>
                            <a:ext cx="4457700" cy="1600200"/>
                          </a:xfrm>
                          <a:prstGeom prst="line">
                            <a:avLst/>
                          </a:prstGeom>
                          <a:noFill/>
                          <a:ln w="12700">
                            <a:solidFill>
                              <a:srgbClr val="000000"/>
                            </a:solidFill>
                            <a:prstDash val="lg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44" name="Text Box 39"/>
                        <wps:cNvSpPr txBox="1">
                          <a:spLocks noChangeArrowheads="1"/>
                        </wps:cNvSpPr>
                        <wps:spPr bwMode="auto">
                          <a:xfrm>
                            <a:off x="3005455" y="1654175"/>
                            <a:ext cx="1452245" cy="430530"/>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1270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C7825" w:rsidRDefault="00FC7825" w:rsidP="00FC7825">
                              <w:pPr>
                                <w:autoSpaceDE w:val="0"/>
                                <w:autoSpaceDN w:val="0"/>
                                <w:adjustRightInd w:val="0"/>
                                <w:rPr>
                                  <w:rFonts w:ascii="Arial" w:hAnsi="Arial"/>
                                  <w:b/>
                                  <w:color w:val="000000"/>
                                  <w:sz w:val="22"/>
                                  <w:szCs w:val="24"/>
                                </w:rPr>
                              </w:pPr>
                              <w:proofErr w:type="spellStart"/>
                              <w:r w:rsidRPr="00962395">
                                <w:rPr>
                                  <w:rFonts w:ascii="Arial" w:hAnsi="Arial"/>
                                  <w:b/>
                                  <w:color w:val="000000"/>
                                  <w:sz w:val="22"/>
                                  <w:szCs w:val="24"/>
                                </w:rPr>
                                <w:t>Fase</w:t>
                              </w:r>
                              <w:proofErr w:type="spellEnd"/>
                              <w:r w:rsidRPr="00962395">
                                <w:rPr>
                                  <w:rFonts w:ascii="Arial" w:hAnsi="Arial"/>
                                  <w:b/>
                                  <w:color w:val="000000"/>
                                  <w:sz w:val="22"/>
                                  <w:szCs w:val="24"/>
                                </w:rPr>
                                <w:t xml:space="preserve"> terminal de</w:t>
                              </w:r>
                              <w:r>
                                <w:rPr>
                                  <w:rFonts w:ascii="Arial" w:hAnsi="Arial"/>
                                  <w:b/>
                                  <w:color w:val="000000"/>
                                  <w:sz w:val="22"/>
                                  <w:szCs w:val="24"/>
                                </w:rPr>
                                <w:br/>
                              </w:r>
                              <w:r w:rsidRPr="00962395">
                                <w:rPr>
                                  <w:rFonts w:ascii="Arial" w:hAnsi="Arial"/>
                                  <w:b/>
                                  <w:color w:val="000000"/>
                                  <w:sz w:val="22"/>
                                  <w:szCs w:val="24"/>
                                </w:rPr>
                                <w:t xml:space="preserve">la </w:t>
                              </w:r>
                              <w:proofErr w:type="spellStart"/>
                              <w:r w:rsidRPr="00962395">
                                <w:rPr>
                                  <w:rFonts w:ascii="Arial" w:hAnsi="Arial"/>
                                  <w:b/>
                                  <w:color w:val="000000"/>
                                  <w:sz w:val="22"/>
                                  <w:szCs w:val="24"/>
                                </w:rPr>
                                <w:t>enfermedad</w:t>
                              </w:r>
                              <w:proofErr w:type="spellEnd"/>
                            </w:p>
                          </w:txbxContent>
                        </wps:txbx>
                        <wps:bodyPr rot="0" vert="horz" wrap="square" lIns="61265" tIns="30632" rIns="61265" bIns="30632" anchor="t" anchorCtr="0" upright="1">
                          <a:noAutofit/>
                        </wps:bodyPr>
                      </wps:wsp>
                    </wpc:wpc>
                  </a:graphicData>
                </a:graphic>
              </wp:inline>
            </w:drawing>
          </mc:Choice>
          <mc:Fallback xmlns="">
            <w:pict>
              <v:group id="Canvas 45" o:spid="_x0000_s1031" editas="canvas" style="width:471.85pt;height:186.95pt;mso-position-horizontal-relative:char;mso-position-vertical-relative:line" coordsize="59924,2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">
                <v:shape id="_x0000_s1032" type="#_x0000_t75" style="position:absolute;width:59924;height:23742;visibility:visible;mso-wrap-style:square">
                  <v:fill o:detectmouseclick="t"/>
                  <v:path o:connecttype="none"/>
                </v:shape>
                <v:rect id="Rectangle 31" o:spid="_x0000_s1033" style="position:absolute;width:32721;height:16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CYr8A&#10;AADbAAAADwAAAGRycy9kb3ducmV2LnhtbESPzQrCMBCE74LvEFbwpqk/iFSjiCB4Eqx68LY0a1ts&#10;NqWJbX17Iwgeh5n5hllvO1OKhmpXWFYwGUcgiFOrC84UXC+H0RKE88gaS8uk4E0Otpt+b42xti2f&#10;qUl8JgKEXYwKcu+rWEqX5mTQjW1FHLyHrQ36IOtM6hrbADelnEbRQhosOCzkWNE+p/SZvIyC0l19&#10;8Zid7lXbHI1+nybzZXJTajjodisQnjr/D//aR61gtoDvl/AD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sJivwAAANsAAAAPAAAAAAAAAAAAAAAAAJgCAABkcnMvZG93bnJl&#10;di54bWxQSwUGAAAAAAQABAD1AAAAhAMAAAAA&#10;" fillcolor="black" strokeweight="1pt">
                  <v:fill r:id="rId37" o:title="" opacity="11822f" color2="black" o:opacity2="11822f" type="pattern"/>
                  <v:shadow color="black"/>
                </v:rect>
                <v:rect id="Rectangle 32" o:spid="_x0000_s1034" style="position:absolute;left:29825;width:14237;height:16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avcIA&#10;AADbAAAADwAAAGRycy9kb3ducmV2LnhtbESP3YrCMBSE74V9h3AW9k5TXXRrNcoiWrz15wHONsem&#10;2Jx0m6j17Y0geDnMzDfMfNnZWlyp9ZVjBcNBAoK4cLriUsHxsOmnIHxA1lg7JgV38rBcfPTmmGl3&#10;4x1d96EUEcI+QwUmhCaT0heGLPqBa4ijd3KtxRBlW0rd4i3CbS1HSTKRFiuOCwYbWhkqzvuLVdBN&#10;5Rj/8sm/yTfrdXH0aT46pUp9fXa/MxCBuvAOv9pbreD7B55f4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5q9wgAAANsAAAAPAAAAAAAAAAAAAAAAAJgCAABkcnMvZG93&#10;bnJldi54bWxQSwUGAAAAAAQABAD1AAAAhwMAAAAA&#10;" fillcolor="silver" strokeweight="1pt">
                  <v:shadow color="black"/>
                </v:rect>
                <v:shape id="Text Box 33" o:spid="_x0000_s1035" type="#_x0000_t202" style="position:absolute;left:1143;top:1143;width:22860;height:5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mLcAA&#10;AADbAAAADwAAAGRycy9kb3ducmV2LnhtbERPzYrCMBC+C/sOYRa8iKYqiNs1yqKILnhQ1wcYmmlT&#10;bCaliRrf3hyEPX58/4tVtI24U+drxwrGowwEceF0zZWCy992OAfhA7LGxjEpeJKH1fKjt8Bcuwef&#10;6H4OlUgh7HNUYEJocyl9YciiH7mWOHGl6yyGBLtK6g4fKdw2cpJlM2mx5tRgsKW1oeJ6vlkFcT/Z&#10;1aWLssqmh99NOTiar+tRqf5n/PkGESiGf/HbvdcKpmls+p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4mLcAAAADbAAAADwAAAAAAAAAAAAAAAACYAgAAZHJzL2Rvd25y&#10;ZXYueG1sUEsFBgAAAAAEAAQA9QAAAIUDAAAAAA==&#10;" filled="f" fillcolor="#099" stroked="f" strokecolor="white" strokeweight="1pt">
                  <v:textbox inset="1.70181mm,.85089mm,1.70181mm,.85089mm">
                    <w:txbxContent>
                      <w:p w:rsidR="00FC7825" w:rsidRDefault="00FC7825" w:rsidP="00FC7825">
                        <w:pPr>
                          <w:autoSpaceDE w:val="0"/>
                          <w:autoSpaceDN w:val="0"/>
                          <w:adjustRightInd w:val="0"/>
                          <w:rPr>
                            <w:rFonts w:ascii="Arial" w:hAnsi="Arial"/>
                            <w:b/>
                            <w:color w:val="000000"/>
                            <w:sz w:val="27"/>
                            <w:szCs w:val="24"/>
                          </w:rPr>
                        </w:pPr>
                        <w:r w:rsidRPr="004B68CD">
                          <w:rPr>
                            <w:rFonts w:ascii="Arial" w:hAnsi="Arial"/>
                            <w:b/>
                            <w:noProof/>
                            <w:color w:val="000000"/>
                            <w:sz w:val="27"/>
                            <w:szCs w:val="24"/>
                          </w:rPr>
                          <w:t>Tratamiento que modifica la enfermedad</w:t>
                        </w:r>
                      </w:p>
                    </w:txbxContent>
                  </v:textbox>
                </v:shape>
                <v:shape id="Text Box 34" o:spid="_x0000_s1036" type="#_x0000_t202" style="position:absolute;left:30861;top:6858;width:12579;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DtsQA&#10;AADbAAAADwAAAGRycy9kb3ducmV2LnhtbESPUWvCMBSF3wf+h3AFX4amUxizmoo4RAd7cOoPuDS3&#10;TWlzU5qo2b9fBoM9Hs453+GsN9F24k6DbxwreJllIIhLpxuuFVwv++kbCB+QNXaOScE3edgUo6c1&#10;5to9+Ivu51CLBGGfowITQp9L6UtDFv3M9cTJq9xgMSQ51FIP+Ehw28l5lr1Kiw2nBYM97QyV7flm&#10;FcTj/NBULso6W3x+vFfPJ7NsT0pNxnG7AhEohv/wX/uoFSyW8Psl/Q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g7bEAAAA2wAAAA8AAAAAAAAAAAAAAAAAmAIAAGRycy9k&#10;b3ducmV2LnhtbFBLBQYAAAAABAAEAPUAAACJAwAAAAA=&#10;" filled="f" fillcolor="#099" stroked="f" strokecolor="white" strokeweight="1pt">
                  <v:textbox inset="1.70181mm,.85089mm,1.70181mm,.85089mm">
                    <w:txbxContent>
                      <w:p w:rsidR="00FC7825" w:rsidRPr="00FC7825" w:rsidRDefault="00FC7825" w:rsidP="00FC7825">
                        <w:pPr>
                          <w:autoSpaceDE w:val="0"/>
                          <w:autoSpaceDN w:val="0"/>
                          <w:adjustRightInd w:val="0"/>
                          <w:jc w:val="center"/>
                          <w:rPr>
                            <w:rFonts w:ascii="Arial" w:hAnsi="Arial"/>
                            <w:b/>
                            <w:color w:val="000000"/>
                            <w:sz w:val="27"/>
                            <w:szCs w:val="24"/>
                            <w14:shadow w14:blurRad="50800" w14:dist="38100" w14:dir="2700000" w14:sx="100000" w14:sy="100000" w14:kx="0" w14:ky="0" w14:algn="tl">
                              <w14:srgbClr w14:val="000000">
                                <w14:alpha w14:val="60000"/>
                              </w14:srgbClr>
                            </w14:shadow>
                          </w:rPr>
                        </w:pPr>
                        <w:proofErr w:type="spellStart"/>
                        <w:r w:rsidRPr="00FC7825">
                          <w:rPr>
                            <w:rFonts w:ascii="Arial" w:hAnsi="Arial"/>
                            <w:b/>
                            <w:color w:val="000000"/>
                            <w:sz w:val="27"/>
                            <w:szCs w:val="24"/>
                            <w14:shadow w14:blurRad="50800" w14:dist="38100" w14:dir="2700000" w14:sx="100000" w14:sy="100000" w14:kx="0" w14:ky="0" w14:algn="tl">
                              <w14:srgbClr w14:val="000000">
                                <w14:alpha w14:val="60000"/>
                              </w14:srgbClr>
                            </w14:shadow>
                          </w:rPr>
                          <w:t>Cuidado</w:t>
                        </w:r>
                        <w:proofErr w:type="spellEnd"/>
                        <w:r w:rsidRPr="00FC7825">
                          <w:rPr>
                            <w:rFonts w:ascii="Arial" w:hAnsi="Arial"/>
                            <w:b/>
                            <w:color w:val="000000"/>
                            <w:sz w:val="27"/>
                            <w:szCs w:val="24"/>
                            <w14:shadow w14:blurRad="50800" w14:dist="38100" w14:dir="2700000" w14:sx="100000" w14:sy="100000" w14:kx="0" w14:ky="0" w14:algn="tl">
                              <w14:srgbClr w14:val="000000">
                                <w14:alpha w14:val="60000"/>
                              </w14:srgbClr>
                            </w14:shadow>
                          </w:rPr>
                          <w:t xml:space="preserve"> de </w:t>
                        </w:r>
                        <w:proofErr w:type="spellStart"/>
                        <w:r w:rsidRPr="00FC7825">
                          <w:rPr>
                            <w:rFonts w:ascii="Arial" w:hAnsi="Arial"/>
                            <w:b/>
                            <w:color w:val="000000"/>
                            <w:sz w:val="27"/>
                            <w:szCs w:val="24"/>
                            <w14:shadow w14:blurRad="50800" w14:dist="38100" w14:dir="2700000" w14:sx="100000" w14:sy="100000" w14:kx="0" w14:ky="0" w14:algn="tl">
                              <w14:srgbClr w14:val="000000">
                                <w14:alpha w14:val="60000"/>
                              </w14:srgbClr>
                            </w14:shadow>
                          </w:rPr>
                          <w:t>hospicio</w:t>
                        </w:r>
                        <w:proofErr w:type="spellEnd"/>
                      </w:p>
                    </w:txbxContent>
                  </v:textbox>
                </v:shape>
                <v:shape id="AutoShape 35" o:spid="_x0000_s1037" type="#_x0000_t6" style="position:absolute;left:44113;width:15348;height:16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0G8EA&#10;AADbAAAADwAAAGRycy9kb3ducmV2LnhtbERPTWvCQBC9F/wPywheim4MpUp0FdNSKGIPjeJ5zI5J&#10;MDsbsmsS/333IPT4eN/r7WBq0VHrKssK5rMIBHFudcWFgtPxa7oE4TyyxtoyKXiQg+1m9LLGRNue&#10;f6nLfCFCCLsEFZTeN4mULi/JoJvZhjhwV9sa9AG2hdQt9iHc1DKOondpsOLQUGJDHyXlt+xuFBwO&#10;Po33j0Jnn+b8M7zSguv0otRkPOxWIDwN/l/8dH9rBW9hffg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c9BvBAAAA2wAAAA8AAAAAAAAAAAAAAAAAmAIAAGRycy9kb3du&#10;cmV2LnhtbFBLBQYAAAAABAAEAPUAAACGAwAAAAA=&#10;" fillcolor="black" strokeweight="1pt">
                  <v:fill r:id="rId38" o:title="" opacity="13878f" color2="#777" o:opacity2="13878f" type="pattern"/>
                  <v:stroke startarrowwidth="narrow" startarrowlength="short" endarrowwidth="narrow" endarrowlength="short" endcap="square"/>
                  <v:shadow color="black"/>
                </v:shape>
                <v:shape id="Text Box 36" o:spid="_x0000_s1038" type="#_x0000_t202" style="position:absolute;left:43999;top:11430;width:11677;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8zcQA&#10;AADbAAAADwAAAGRycy9kb3ducmV2LnhtbESP0WoCMRRE3wX/IVzBl1Kzail2NYpURAt9UNsPuGzu&#10;bhY3N8sm1fj3Rij4OMzMGWaxirYRF+p87VjBeJSBIC6crrlS8PuzfZ2B8AFZY+OYFNzIw2rZ7y0w&#10;1+7KR7qcQiUShH2OCkwIbS6lLwxZ9CPXEievdJ3FkGRXSd3hNcFtIydZ9i4t1pwWDLb0aag4n/6s&#10;grif7OrSRVll0++vTflyMB/ng1LDQVzPQQSK4Rn+b++1grcxPL6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M3EAAAA2wAAAA8AAAAAAAAAAAAAAAAAmAIAAGRycy9k&#10;b3ducmV2LnhtbFBLBQYAAAAABAAEAPUAAACJAwAAAAA=&#10;" filled="f" fillcolor="#099" stroked="f" strokecolor="white" strokeweight="1pt">
                  <v:textbox inset="1.70181mm,.85089mm,1.70181mm,.85089mm">
                    <w:txbxContent>
                      <w:p w:rsidR="00FC7825" w:rsidRPr="00FC7825" w:rsidRDefault="00FC7825" w:rsidP="00FC7825">
                        <w:pPr>
                          <w:autoSpaceDE w:val="0"/>
                          <w:autoSpaceDN w:val="0"/>
                          <w:adjustRightInd w:val="0"/>
                          <w:jc w:val="center"/>
                          <w:rPr>
                            <w:rFonts w:ascii="Arial" w:hAnsi="Arial"/>
                            <w:b/>
                            <w:color w:val="000000"/>
                            <w:sz w:val="27"/>
                            <w:szCs w:val="24"/>
                            <w14:shadow w14:blurRad="50800" w14:dist="38100" w14:dir="2700000" w14:sx="100000" w14:sy="100000" w14:kx="0" w14:ky="0" w14:algn="tl">
                              <w14:srgbClr w14:val="000000">
                                <w14:alpha w14:val="60000"/>
                              </w14:srgbClr>
                            </w14:shadow>
                          </w:rPr>
                        </w:pPr>
                        <w:proofErr w:type="spellStart"/>
                        <w:r w:rsidRPr="00FC7825">
                          <w:rPr>
                            <w:rFonts w:ascii="Arial" w:hAnsi="Arial"/>
                            <w:b/>
                            <w:color w:val="000000"/>
                            <w:sz w:val="27"/>
                            <w:szCs w:val="24"/>
                            <w14:shadow w14:blurRad="50800" w14:dist="38100" w14:dir="2700000" w14:sx="100000" w14:sy="100000" w14:kx="0" w14:ky="0" w14:algn="tl">
                              <w14:srgbClr w14:val="000000">
                                <w14:alpha w14:val="60000"/>
                              </w14:srgbClr>
                            </w14:shadow>
                          </w:rPr>
                          <w:t>Apoyo</w:t>
                        </w:r>
                        <w:proofErr w:type="spellEnd"/>
                        <w:r w:rsidRPr="00FC7825">
                          <w:rPr>
                            <w:rFonts w:ascii="Arial" w:hAnsi="Arial"/>
                            <w:b/>
                            <w:color w:val="000000"/>
                            <w:sz w:val="27"/>
                            <w:szCs w:val="24"/>
                            <w14:shadow w14:blurRad="50800" w14:dist="38100" w14:dir="2700000" w14:sx="100000" w14:sy="100000" w14:kx="0" w14:ky="0" w14:algn="tl">
                              <w14:srgbClr w14:val="000000">
                                <w14:alpha w14:val="60000"/>
                              </w14:srgbClr>
                            </w14:shadow>
                          </w:rPr>
                          <w:t xml:space="preserve"> </w:t>
                        </w:r>
                        <w:proofErr w:type="spellStart"/>
                        <w:r w:rsidRPr="00FC7825">
                          <w:rPr>
                            <w:rFonts w:ascii="Arial" w:hAnsi="Arial"/>
                            <w:b/>
                            <w:color w:val="000000"/>
                            <w:sz w:val="27"/>
                            <w:szCs w:val="24"/>
                            <w14:shadow w14:blurRad="50800" w14:dist="38100" w14:dir="2700000" w14:sx="100000" w14:sy="100000" w14:kx="0" w14:ky="0" w14:algn="tl">
                              <w14:srgbClr w14:val="000000">
                                <w14:alpha w14:val="60000"/>
                              </w14:srgbClr>
                            </w14:shadow>
                          </w:rPr>
                          <w:t>para</w:t>
                        </w:r>
                        <w:proofErr w:type="spellEnd"/>
                        <w:r w:rsidRPr="00FC7825">
                          <w:rPr>
                            <w:rFonts w:ascii="Arial" w:hAnsi="Arial"/>
                            <w:b/>
                            <w:color w:val="000000"/>
                            <w:sz w:val="27"/>
                            <w:szCs w:val="24"/>
                            <w14:shadow w14:blurRad="50800" w14:dist="38100" w14:dir="2700000" w14:sx="100000" w14:sy="100000" w14:kx="0" w14:ky="0" w14:algn="tl">
                              <w14:srgbClr w14:val="000000">
                                <w14:alpha w14:val="60000"/>
                              </w14:srgbClr>
                            </w14:shadow>
                          </w:rPr>
                          <w:br/>
                          <w:t xml:space="preserve">el </w:t>
                        </w:r>
                        <w:proofErr w:type="spellStart"/>
                        <w:r w:rsidRPr="00FC7825">
                          <w:rPr>
                            <w:rFonts w:ascii="Arial" w:hAnsi="Arial"/>
                            <w:b/>
                            <w:color w:val="000000"/>
                            <w:sz w:val="27"/>
                            <w:szCs w:val="24"/>
                            <w14:shadow w14:blurRad="50800" w14:dist="38100" w14:dir="2700000" w14:sx="100000" w14:sy="100000" w14:kx="0" w14:ky="0" w14:algn="tl">
                              <w14:srgbClr w14:val="000000">
                                <w14:alpha w14:val="60000"/>
                              </w14:srgbClr>
                            </w14:shadow>
                          </w:rPr>
                          <w:t>duelo</w:t>
                        </w:r>
                        <w:proofErr w:type="spellEnd"/>
                      </w:p>
                    </w:txbxContent>
                  </v:textbox>
                </v:shape>
                <v:shape id="Text Box 37" o:spid="_x0000_s1039" type="#_x0000_t202" style="position:absolute;left:9823;top:13303;width:1924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iusQA&#10;AADbAAAADwAAAGRycy9kb3ducmV2LnhtbESPUWvCMBSF3wf+h3AFX8ZMrWNsnVFEGTrwoVN/wKW5&#10;bYrNTWmiZv9+GQz2eDjnfIezWEXbiRsNvnWsYDbNQBBXTrfcKDifPp5eQfiArLFzTAq+ycNqOXpY&#10;YKHdnb/odgyNSBD2BSowIfSFlL4yZNFPXU+cvNoNFkOSQyP1gPcEt53Ms+xFWmw5LRjsaWOouhyv&#10;VkHc57u2dlE22fzwua0fS/N2KZWajOP6HUSgGP7Df+29VvCcw++X9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YrrEAAAA2wAAAA8AAAAAAAAAAAAAAAAAmAIAAGRycy9k&#10;b3ducmV2LnhtbFBLBQYAAAAABAAEAPUAAACJAwAAAAA=&#10;" filled="f" fillcolor="#099" stroked="f" strokecolor="white" strokeweight="1pt">
                  <v:textbox inset="1.70181mm,.85089mm,1.70181mm,.85089mm">
                    <w:txbxContent>
                      <w:p w:rsidR="00FC7825" w:rsidRDefault="00FC7825" w:rsidP="00FC7825">
                        <w:pPr>
                          <w:autoSpaceDE w:val="0"/>
                          <w:autoSpaceDN w:val="0"/>
                          <w:adjustRightInd w:val="0"/>
                          <w:jc w:val="right"/>
                          <w:rPr>
                            <w:rFonts w:ascii="Arial" w:hAnsi="Arial"/>
                            <w:b/>
                            <w:color w:val="000000"/>
                            <w:sz w:val="27"/>
                            <w:szCs w:val="24"/>
                          </w:rPr>
                        </w:pPr>
                        <w:proofErr w:type="spellStart"/>
                        <w:r w:rsidRPr="00962395">
                          <w:rPr>
                            <w:rFonts w:ascii="Arial" w:hAnsi="Arial"/>
                            <w:b/>
                            <w:color w:val="000000"/>
                            <w:sz w:val="27"/>
                            <w:szCs w:val="24"/>
                          </w:rPr>
                          <w:t>Tratamiento</w:t>
                        </w:r>
                        <w:proofErr w:type="spellEnd"/>
                        <w:r w:rsidRPr="00962395">
                          <w:rPr>
                            <w:rFonts w:ascii="Arial" w:hAnsi="Arial"/>
                            <w:b/>
                            <w:color w:val="000000"/>
                            <w:sz w:val="27"/>
                            <w:szCs w:val="24"/>
                          </w:rPr>
                          <w:t xml:space="preserve"> </w:t>
                        </w:r>
                        <w:proofErr w:type="spellStart"/>
                        <w:r w:rsidRPr="00962395">
                          <w:rPr>
                            <w:rFonts w:ascii="Arial" w:hAnsi="Arial"/>
                            <w:b/>
                            <w:color w:val="000000"/>
                            <w:sz w:val="27"/>
                            <w:szCs w:val="24"/>
                          </w:rPr>
                          <w:t>Paliativo</w:t>
                        </w:r>
                        <w:proofErr w:type="spellEnd"/>
                      </w:p>
                    </w:txbxContent>
                  </v:textbox>
                </v:shape>
                <v:line id="Line 38" o:spid="_x0000_s1040" style="position:absolute;flip:y;visibility:visible;mso-wrap-style:square" from="0,0" to="44577,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b+MIAAADbAAAADwAAAGRycy9kb3ducmV2LnhtbESP0YrCMBRE3wX/IVzBF9FUV0SqUURY&#10;EBdcqn7Apbk21eamNFlb/36zIOzjMDNnmPW2s5V4UuNLxwqmkwQEce50yYWC6+VzvAThA7LGyjEp&#10;eJGH7abfW2OqXcsZPc+hEBHCPkUFJoQ6ldLnhiz6iauJo3dzjcUQZVNI3WAb4baSsyRZSIslxwWD&#10;Ne0N5Y/zj1Ww+2qdGS2z0yy76+9RXh3J64VSw0G3W4EI1IX/8Lt90ArmH/D3Jf4A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b+MIAAADbAAAADwAAAAAAAAAAAAAA&#10;AAChAgAAZHJzL2Rvd25yZXYueG1sUEsFBgAAAAAEAAQA+QAAAJADAAAAAA==&#10;" strokeweight="1pt">
                  <v:stroke dashstyle="longDash" startarrowwidth="narrow" startarrowlength="short" endarrowwidth="narrow" endarrowlength="short"/>
                  <v:shadow color="black"/>
                </v:line>
                <v:shape id="Text Box 39" o:spid="_x0000_s1041" type="#_x0000_t202" style="position:absolute;left:30054;top:16541;width:14523;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fVcUA&#10;AADbAAAADwAAAGRycy9kb3ducmV2LnhtbESPzWrDMBCE74W8g9hAL6GR80NJncghpJQm0EOS9gEW&#10;a20ZWytjqYn69lGh0OMwM98wm220nbjS4BvHCmbTDARx6XTDtYKvz7enFQgfkDV2jknBD3nYFqOH&#10;Deba3fhM10uoRYKwz1GBCaHPpfSlIYt+6nri5FVusBiSHGqpB7wluO3kPMuepcWG04LBnvaGyvby&#10;bRXEw/y9qVyUdbb4OL5Wk5N5aU9KPY7jbg0iUAz/4b/2QStYLuH3S/oB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V9VxQAAANsAAAAPAAAAAAAAAAAAAAAAAJgCAABkcnMv&#10;ZG93bnJldi54bWxQSwUGAAAAAAQABAD1AAAAigMAAAAA&#10;" filled="f" fillcolor="#099" stroked="f" strokecolor="white" strokeweight="1pt">
                  <v:textbox inset="1.70181mm,.85089mm,1.70181mm,.85089mm">
                    <w:txbxContent>
                      <w:p w:rsidR="00FC7825" w:rsidRDefault="00FC7825" w:rsidP="00FC7825">
                        <w:pPr>
                          <w:autoSpaceDE w:val="0"/>
                          <w:autoSpaceDN w:val="0"/>
                          <w:adjustRightInd w:val="0"/>
                          <w:rPr>
                            <w:rFonts w:ascii="Arial" w:hAnsi="Arial"/>
                            <w:b/>
                            <w:color w:val="000000"/>
                            <w:sz w:val="22"/>
                            <w:szCs w:val="24"/>
                          </w:rPr>
                        </w:pPr>
                        <w:proofErr w:type="spellStart"/>
                        <w:r w:rsidRPr="00962395">
                          <w:rPr>
                            <w:rFonts w:ascii="Arial" w:hAnsi="Arial"/>
                            <w:b/>
                            <w:color w:val="000000"/>
                            <w:sz w:val="22"/>
                            <w:szCs w:val="24"/>
                          </w:rPr>
                          <w:t>Fase</w:t>
                        </w:r>
                        <w:proofErr w:type="spellEnd"/>
                        <w:r w:rsidRPr="00962395">
                          <w:rPr>
                            <w:rFonts w:ascii="Arial" w:hAnsi="Arial"/>
                            <w:b/>
                            <w:color w:val="000000"/>
                            <w:sz w:val="22"/>
                            <w:szCs w:val="24"/>
                          </w:rPr>
                          <w:t xml:space="preserve"> terminal de</w:t>
                        </w:r>
                        <w:r>
                          <w:rPr>
                            <w:rFonts w:ascii="Arial" w:hAnsi="Arial"/>
                            <w:b/>
                            <w:color w:val="000000"/>
                            <w:sz w:val="22"/>
                            <w:szCs w:val="24"/>
                          </w:rPr>
                          <w:br/>
                        </w:r>
                        <w:r w:rsidRPr="00962395">
                          <w:rPr>
                            <w:rFonts w:ascii="Arial" w:hAnsi="Arial"/>
                            <w:b/>
                            <w:color w:val="000000"/>
                            <w:sz w:val="22"/>
                            <w:szCs w:val="24"/>
                          </w:rPr>
                          <w:t xml:space="preserve">la </w:t>
                        </w:r>
                        <w:proofErr w:type="spellStart"/>
                        <w:r w:rsidRPr="00962395">
                          <w:rPr>
                            <w:rFonts w:ascii="Arial" w:hAnsi="Arial"/>
                            <w:b/>
                            <w:color w:val="000000"/>
                            <w:sz w:val="22"/>
                            <w:szCs w:val="24"/>
                          </w:rPr>
                          <w:t>enfermedad</w:t>
                        </w:r>
                        <w:proofErr w:type="spellEnd"/>
                      </w:p>
                    </w:txbxContent>
                  </v:textbox>
                </v:shape>
                <w10:anchorlock/>
              </v:group>
            </w:pict>
          </mc:Fallback>
        </mc:AlternateContent>
      </w:r>
    </w:p>
    <w:p w:rsidR="00FC7825" w:rsidRDefault="00FC7825" w:rsidP="00FC7825">
      <w:pPr>
        <w:rPr>
          <w:szCs w:val="24"/>
        </w:rPr>
      </w:pPr>
      <w:r>
        <w:rPr>
          <w:noProof/>
          <w:szCs w:val="24"/>
        </w:rPr>
        <w:t>Fuente:</w:t>
      </w:r>
    </w:p>
    <w:p w:rsidR="00FC7825" w:rsidRPr="0095004F" w:rsidRDefault="00FC7825" w:rsidP="00FC7825">
      <w:pPr>
        <w:ind w:left="720" w:hanging="720"/>
        <w:rPr>
          <w:szCs w:val="24"/>
          <w:lang w:val="es-ES_tradnl"/>
        </w:rPr>
      </w:pPr>
      <w:r>
        <w:rPr>
          <w:noProof/>
          <w:szCs w:val="24"/>
        </w:rPr>
        <w:t>National Quality Forum.</w:t>
      </w:r>
      <w:r>
        <w:rPr>
          <w:szCs w:val="24"/>
        </w:rPr>
        <w:t xml:space="preserve"> (2006). </w:t>
      </w:r>
      <w:r>
        <w:rPr>
          <w:i/>
          <w:noProof/>
          <w:szCs w:val="24"/>
        </w:rPr>
        <w:t>A national framework and preferred practices for palliative and hospice care quality:</w:t>
      </w:r>
      <w:r>
        <w:rPr>
          <w:i/>
          <w:szCs w:val="24"/>
        </w:rPr>
        <w:t xml:space="preserve"> </w:t>
      </w:r>
      <w:r>
        <w:rPr>
          <w:i/>
          <w:noProof/>
          <w:szCs w:val="24"/>
        </w:rPr>
        <w:t>A consensus report</w:t>
      </w:r>
      <w:r>
        <w:rPr>
          <w:noProof/>
          <w:szCs w:val="24"/>
        </w:rPr>
        <w:t xml:space="preserve"> (p.3).</w:t>
      </w:r>
      <w:r>
        <w:rPr>
          <w:szCs w:val="24"/>
        </w:rPr>
        <w:t xml:space="preserve"> </w:t>
      </w:r>
      <w:r w:rsidRPr="0095004F">
        <w:rPr>
          <w:noProof/>
          <w:szCs w:val="24"/>
          <w:lang w:val="es-ES_tradnl"/>
        </w:rPr>
        <w:t>Washington, DC:</w:t>
      </w:r>
      <w:r w:rsidRPr="0095004F">
        <w:rPr>
          <w:szCs w:val="24"/>
          <w:lang w:val="es-ES_tradnl"/>
        </w:rPr>
        <w:t xml:space="preserve"> </w:t>
      </w:r>
      <w:r w:rsidRPr="0095004F">
        <w:rPr>
          <w:noProof/>
          <w:szCs w:val="24"/>
          <w:lang w:val="es-ES_tradnl"/>
        </w:rPr>
        <w:t>Autores.</w:t>
      </w:r>
    </w:p>
    <w:p w:rsidR="00FC7825" w:rsidRDefault="00FC7825" w:rsidP="00FC7825">
      <w:pPr>
        <w:rPr>
          <w:szCs w:val="24"/>
          <w:lang w:val="es-ES_tradnl"/>
        </w:rPr>
      </w:pPr>
      <w:r>
        <w:rPr>
          <w:szCs w:val="24"/>
          <w:lang w:val="es-ES_tradnl"/>
        </w:rPr>
        <w:br w:type="page"/>
      </w:r>
      <w:r w:rsidRPr="0095004F">
        <w:rPr>
          <w:b/>
          <w:noProof/>
          <w:szCs w:val="24"/>
          <w:lang w:val="es-ES_tradnl"/>
        </w:rPr>
        <w:lastRenderedPageBreak/>
        <w:t>Módulo 1</w:t>
      </w:r>
    </w:p>
    <w:p w:rsidR="00FC7825" w:rsidRPr="00612F37" w:rsidRDefault="00FC7825" w:rsidP="00FC7825">
      <w:pPr>
        <w:rPr>
          <w:b/>
          <w:szCs w:val="24"/>
          <w:lang w:val="es-ES_tradnl"/>
        </w:rPr>
      </w:pPr>
      <w:r w:rsidRPr="00612F37">
        <w:rPr>
          <w:b/>
          <w:noProof/>
          <w:szCs w:val="24"/>
          <w:lang w:val="es-ES_tradnl"/>
        </w:rPr>
        <w:t>Ilustración 2:</w:t>
      </w:r>
      <w:r w:rsidRPr="00612F37">
        <w:rPr>
          <w:b/>
          <w:szCs w:val="24"/>
          <w:lang w:val="es-ES_tradnl"/>
        </w:rPr>
        <w:t xml:space="preserve"> </w:t>
      </w:r>
      <w:r w:rsidRPr="00612F37">
        <w:rPr>
          <w:b/>
          <w:noProof/>
          <w:szCs w:val="24"/>
          <w:lang w:val="es-ES_tradnl"/>
        </w:rPr>
        <w:t>Modelo de la calidad de vida</w:t>
      </w:r>
    </w:p>
    <w:p w:rsidR="00FC7825" w:rsidRDefault="00FC7825" w:rsidP="00FC7825">
      <w:pPr>
        <w:rPr>
          <w:szCs w:val="24"/>
          <w:lang w:val="es-ES_tradnl"/>
        </w:rPr>
      </w:pPr>
    </w:p>
    <w:p w:rsidR="00FC7825" w:rsidRDefault="00FC7825" w:rsidP="00FC7825">
      <w:pPr>
        <w:rPr>
          <w:szCs w:val="24"/>
          <w:lang w:val="es-ES_tradnl"/>
        </w:rPr>
      </w:pPr>
      <w:r>
        <w:rPr>
          <w:noProof/>
        </w:rPr>
        <mc:AlternateContent>
          <mc:Choice Requires="wps">
            <w:drawing>
              <wp:anchor distT="0" distB="0" distL="114300" distR="114300" simplePos="0" relativeHeight="251653632" behindDoc="0" locked="0" layoutInCell="1" allowOverlap="1">
                <wp:simplePos x="0" y="0"/>
                <wp:positionH relativeFrom="column">
                  <wp:posOffset>3640455</wp:posOffset>
                </wp:positionH>
                <wp:positionV relativeFrom="paragraph">
                  <wp:posOffset>48260</wp:posOffset>
                </wp:positionV>
                <wp:extent cx="1796415" cy="1805305"/>
                <wp:effectExtent l="13335" t="12065" r="9525" b="1143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1805305"/>
                        </a:xfrm>
                        <a:prstGeom prst="rect">
                          <a:avLst/>
                        </a:prstGeom>
                        <a:solidFill>
                          <a:srgbClr val="FFFFFF"/>
                        </a:solidFill>
                        <a:ln w="9525">
                          <a:solidFill>
                            <a:srgbClr val="000000"/>
                          </a:solidFill>
                          <a:miter lim="800000"/>
                          <a:headEnd/>
                          <a:tailEnd/>
                        </a:ln>
                      </wps:spPr>
                      <wps:txbx>
                        <w:txbxContent>
                          <w:p w:rsidR="00FC7825" w:rsidRDefault="00FC7825" w:rsidP="00FC7825">
                            <w:pPr>
                              <w:jc w:val="center"/>
                              <w:rPr>
                                <w:szCs w:val="24"/>
                                <w:lang w:val="es-ES_tradnl"/>
                              </w:rPr>
                            </w:pPr>
                            <w:r w:rsidRPr="0095004F">
                              <w:rPr>
                                <w:b/>
                                <w:noProof/>
                                <w:szCs w:val="24"/>
                                <w:u w:val="single"/>
                                <w:lang w:val="es-ES_tradnl"/>
                              </w:rPr>
                              <w:t>Bienestar psicológico</w:t>
                            </w:r>
                          </w:p>
                          <w:p w:rsidR="00FC7825" w:rsidRDefault="00FC7825" w:rsidP="00FC7825">
                            <w:pPr>
                              <w:jc w:val="center"/>
                              <w:rPr>
                                <w:szCs w:val="24"/>
                                <w:lang w:val="es-ES_tradnl"/>
                              </w:rPr>
                            </w:pPr>
                            <w:r w:rsidRPr="0095004F">
                              <w:rPr>
                                <w:noProof/>
                                <w:szCs w:val="24"/>
                                <w:lang w:val="es-ES_tradnl"/>
                              </w:rPr>
                              <w:t>Ansiedad o angustia</w:t>
                            </w:r>
                          </w:p>
                          <w:p w:rsidR="00FC7825" w:rsidRDefault="00FC7825" w:rsidP="00FC7825">
                            <w:pPr>
                              <w:jc w:val="center"/>
                              <w:rPr>
                                <w:szCs w:val="24"/>
                                <w:lang w:val="es-ES_tradnl"/>
                              </w:rPr>
                            </w:pPr>
                            <w:r w:rsidRPr="0095004F">
                              <w:rPr>
                                <w:noProof/>
                                <w:szCs w:val="24"/>
                                <w:lang w:val="es-ES_tradnl"/>
                              </w:rPr>
                              <w:t>Depresión</w:t>
                            </w:r>
                          </w:p>
                          <w:p w:rsidR="00FC7825" w:rsidRDefault="00FC7825" w:rsidP="00FC7825">
                            <w:pPr>
                              <w:jc w:val="center"/>
                              <w:rPr>
                                <w:szCs w:val="24"/>
                                <w:lang w:val="es-ES_tradnl"/>
                              </w:rPr>
                            </w:pPr>
                            <w:r w:rsidRPr="0095004F">
                              <w:rPr>
                                <w:noProof/>
                                <w:szCs w:val="24"/>
                                <w:lang w:val="es-ES_tradnl"/>
                              </w:rPr>
                              <w:t>Placer/tiempo libre</w:t>
                            </w:r>
                          </w:p>
                          <w:p w:rsidR="00FC7825" w:rsidRDefault="00FC7825" w:rsidP="00FC7825">
                            <w:pPr>
                              <w:jc w:val="center"/>
                              <w:rPr>
                                <w:szCs w:val="24"/>
                                <w:lang w:val="es-ES_tradnl"/>
                              </w:rPr>
                            </w:pPr>
                            <w:r w:rsidRPr="0095004F">
                              <w:rPr>
                                <w:noProof/>
                                <w:szCs w:val="24"/>
                                <w:lang w:val="es-ES_tradnl"/>
                              </w:rPr>
                              <w:t>Angustia por dolor</w:t>
                            </w:r>
                          </w:p>
                          <w:p w:rsidR="00FC7825" w:rsidRDefault="00FC7825" w:rsidP="00FC7825">
                            <w:pPr>
                              <w:jc w:val="center"/>
                              <w:rPr>
                                <w:szCs w:val="24"/>
                              </w:rPr>
                            </w:pPr>
                            <w:r>
                              <w:rPr>
                                <w:noProof/>
                                <w:szCs w:val="24"/>
                              </w:rPr>
                              <w:t>Felicidad</w:t>
                            </w:r>
                          </w:p>
                          <w:p w:rsidR="00FC7825" w:rsidRDefault="00FC7825" w:rsidP="00FC7825">
                            <w:pPr>
                              <w:jc w:val="center"/>
                              <w:rPr>
                                <w:szCs w:val="24"/>
                              </w:rPr>
                            </w:pPr>
                            <w:r>
                              <w:rPr>
                                <w:noProof/>
                                <w:szCs w:val="24"/>
                              </w:rPr>
                              <w:t>Miedo</w:t>
                            </w:r>
                          </w:p>
                          <w:p w:rsidR="00FC7825" w:rsidRDefault="00FC7825" w:rsidP="00FC7825">
                            <w:pPr>
                              <w:jc w:val="center"/>
                              <w:rPr>
                                <w:szCs w:val="24"/>
                              </w:rPr>
                            </w:pPr>
                            <w:r>
                              <w:rPr>
                                <w:noProof/>
                                <w:szCs w:val="24"/>
                              </w:rPr>
                              <w:t>Cognición/atención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5" o:spid="_x0000_s1042" style="position:absolute;margin-left:286.65pt;margin-top:3.8pt;width:141.45pt;height:142.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">
                <v:textbox>
                  <w:txbxContent>
                    <w:p w:rsidR="00FC7825" w:rsidRDefault="00FC7825" w:rsidP="00FC7825">
                      <w:pPr>
                        <w:jc w:val="center"/>
                        <w:rPr>
                          <w:szCs w:val="24"/>
                          <w:lang w:val="es-ES_tradnl"/>
                        </w:rPr>
                      </w:pPr>
                      <w:r w:rsidRPr="0095004F">
                        <w:rPr>
                          <w:b/>
                          <w:noProof/>
                          <w:szCs w:val="24"/>
                          <w:u w:val="single"/>
                          <w:lang w:val="es-ES_tradnl"/>
                        </w:rPr>
                        <w:t>Bienestar psicológico</w:t>
                      </w:r>
                    </w:p>
                    <w:p w:rsidR="00FC7825" w:rsidRDefault="00FC7825" w:rsidP="00FC7825">
                      <w:pPr>
                        <w:jc w:val="center"/>
                        <w:rPr>
                          <w:szCs w:val="24"/>
                          <w:lang w:val="es-ES_tradnl"/>
                        </w:rPr>
                      </w:pPr>
                      <w:r w:rsidRPr="0095004F">
                        <w:rPr>
                          <w:noProof/>
                          <w:szCs w:val="24"/>
                          <w:lang w:val="es-ES_tradnl"/>
                        </w:rPr>
                        <w:t>Ansiedad o angustia</w:t>
                      </w:r>
                    </w:p>
                    <w:p w:rsidR="00FC7825" w:rsidRDefault="00FC7825" w:rsidP="00FC7825">
                      <w:pPr>
                        <w:jc w:val="center"/>
                        <w:rPr>
                          <w:szCs w:val="24"/>
                          <w:lang w:val="es-ES_tradnl"/>
                        </w:rPr>
                      </w:pPr>
                      <w:r w:rsidRPr="0095004F">
                        <w:rPr>
                          <w:noProof/>
                          <w:szCs w:val="24"/>
                          <w:lang w:val="es-ES_tradnl"/>
                        </w:rPr>
                        <w:t>Depresión</w:t>
                      </w:r>
                    </w:p>
                    <w:p w:rsidR="00FC7825" w:rsidRDefault="00FC7825" w:rsidP="00FC7825">
                      <w:pPr>
                        <w:jc w:val="center"/>
                        <w:rPr>
                          <w:szCs w:val="24"/>
                          <w:lang w:val="es-ES_tradnl"/>
                        </w:rPr>
                      </w:pPr>
                      <w:r w:rsidRPr="0095004F">
                        <w:rPr>
                          <w:noProof/>
                          <w:szCs w:val="24"/>
                          <w:lang w:val="es-ES_tradnl"/>
                        </w:rPr>
                        <w:t>Placer/tiempo libre</w:t>
                      </w:r>
                    </w:p>
                    <w:p w:rsidR="00FC7825" w:rsidRDefault="00FC7825" w:rsidP="00FC7825">
                      <w:pPr>
                        <w:jc w:val="center"/>
                        <w:rPr>
                          <w:szCs w:val="24"/>
                          <w:lang w:val="es-ES_tradnl"/>
                        </w:rPr>
                      </w:pPr>
                      <w:r w:rsidRPr="0095004F">
                        <w:rPr>
                          <w:noProof/>
                          <w:szCs w:val="24"/>
                          <w:lang w:val="es-ES_tradnl"/>
                        </w:rPr>
                        <w:t>Angustia por dolor</w:t>
                      </w:r>
                    </w:p>
                    <w:p w:rsidR="00FC7825" w:rsidRDefault="00FC7825" w:rsidP="00FC7825">
                      <w:pPr>
                        <w:jc w:val="center"/>
                        <w:rPr>
                          <w:szCs w:val="24"/>
                        </w:rPr>
                      </w:pPr>
                      <w:r>
                        <w:rPr>
                          <w:noProof/>
                          <w:szCs w:val="24"/>
                        </w:rPr>
                        <w:t>Felicidad</w:t>
                      </w:r>
                    </w:p>
                    <w:p w:rsidR="00FC7825" w:rsidRDefault="00FC7825" w:rsidP="00FC7825">
                      <w:pPr>
                        <w:jc w:val="center"/>
                        <w:rPr>
                          <w:szCs w:val="24"/>
                        </w:rPr>
                      </w:pPr>
                      <w:r>
                        <w:rPr>
                          <w:noProof/>
                          <w:szCs w:val="24"/>
                        </w:rPr>
                        <w:t>Miedo</w:t>
                      </w:r>
                    </w:p>
                    <w:p w:rsidR="00FC7825" w:rsidRDefault="00FC7825" w:rsidP="00FC7825">
                      <w:pPr>
                        <w:jc w:val="center"/>
                        <w:rPr>
                          <w:szCs w:val="24"/>
                        </w:rPr>
                      </w:pPr>
                      <w:r>
                        <w:rPr>
                          <w:noProof/>
                          <w:szCs w:val="24"/>
                        </w:rPr>
                        <w:t>Cognición/atención</w:t>
                      </w:r>
                    </w:p>
                  </w:txbxContent>
                </v:textbox>
              </v:rect>
            </w:pict>
          </mc:Fallback>
        </mc:AlternateContent>
      </w:r>
      <w:r>
        <w:rPr>
          <w:noProof/>
        </w:rPr>
        <mc:AlternateContent>
          <mc:Choice Requires="wps">
            <w:drawing>
              <wp:anchor distT="0" distB="0" distL="114300" distR="114300" simplePos="0" relativeHeight="251652608" behindDoc="0" locked="0" layoutInCell="0" allowOverlap="1">
                <wp:simplePos x="0" y="0"/>
                <wp:positionH relativeFrom="column">
                  <wp:posOffset>782955</wp:posOffset>
                </wp:positionH>
                <wp:positionV relativeFrom="paragraph">
                  <wp:posOffset>48260</wp:posOffset>
                </wp:positionV>
                <wp:extent cx="1783080" cy="1810385"/>
                <wp:effectExtent l="13335" t="12065" r="13335" b="63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1810385"/>
                        </a:xfrm>
                        <a:prstGeom prst="rect">
                          <a:avLst/>
                        </a:prstGeom>
                        <a:solidFill>
                          <a:srgbClr val="FFFFFF"/>
                        </a:solidFill>
                        <a:ln w="9525">
                          <a:solidFill>
                            <a:srgbClr val="000000"/>
                          </a:solidFill>
                          <a:miter lim="800000"/>
                          <a:headEnd/>
                          <a:tailEnd/>
                        </a:ln>
                      </wps:spPr>
                      <wps:txbx>
                        <w:txbxContent>
                          <w:p w:rsidR="00FC7825" w:rsidRDefault="00FC7825" w:rsidP="00FC7825">
                            <w:pPr>
                              <w:jc w:val="center"/>
                              <w:rPr>
                                <w:szCs w:val="24"/>
                                <w:lang w:val="es-ES_tradnl"/>
                              </w:rPr>
                            </w:pPr>
                            <w:r w:rsidRPr="0095004F">
                              <w:rPr>
                                <w:b/>
                                <w:noProof/>
                                <w:szCs w:val="24"/>
                                <w:u w:val="single"/>
                                <w:lang w:val="es-ES_tradnl"/>
                              </w:rPr>
                              <w:t>Bienestar físico</w:t>
                            </w:r>
                            <w:r w:rsidRPr="0095004F">
                              <w:rPr>
                                <w:b/>
                                <w:noProof/>
                                <w:szCs w:val="24"/>
                                <w:u w:val="single"/>
                                <w:lang w:val="es-ES_tradnl"/>
                              </w:rPr>
                              <w:br/>
                              <w:t>y síntomas</w:t>
                            </w:r>
                          </w:p>
                          <w:p w:rsidR="00FC7825" w:rsidRDefault="00FC7825" w:rsidP="00FC7825">
                            <w:pPr>
                              <w:jc w:val="center"/>
                              <w:rPr>
                                <w:szCs w:val="24"/>
                                <w:lang w:val="es-ES_tradnl"/>
                              </w:rPr>
                            </w:pPr>
                            <w:r w:rsidRPr="0095004F">
                              <w:rPr>
                                <w:noProof/>
                                <w:szCs w:val="24"/>
                                <w:lang w:val="es-ES_tradnl"/>
                              </w:rPr>
                              <w:t>Capacidad funcional</w:t>
                            </w:r>
                          </w:p>
                          <w:p w:rsidR="00FC7825" w:rsidRDefault="00FC7825" w:rsidP="00FC7825">
                            <w:pPr>
                              <w:jc w:val="center"/>
                              <w:rPr>
                                <w:szCs w:val="24"/>
                                <w:lang w:val="es-ES_tradnl"/>
                              </w:rPr>
                            </w:pPr>
                            <w:r w:rsidRPr="0095004F">
                              <w:rPr>
                                <w:noProof/>
                                <w:szCs w:val="24"/>
                                <w:lang w:val="es-ES_tradnl"/>
                              </w:rPr>
                              <w:t>Fuerza/fatiga</w:t>
                            </w:r>
                          </w:p>
                          <w:p w:rsidR="00FC7825" w:rsidRDefault="00FC7825" w:rsidP="00FC7825">
                            <w:pPr>
                              <w:jc w:val="center"/>
                              <w:rPr>
                                <w:szCs w:val="24"/>
                                <w:lang w:val="es-ES_tradnl"/>
                              </w:rPr>
                            </w:pPr>
                            <w:r w:rsidRPr="0095004F">
                              <w:rPr>
                                <w:noProof/>
                                <w:szCs w:val="24"/>
                                <w:lang w:val="es-ES_tradnl"/>
                              </w:rPr>
                              <w:t>Sueño y descanso</w:t>
                            </w:r>
                          </w:p>
                          <w:p w:rsidR="00FC7825" w:rsidRPr="0095004F" w:rsidRDefault="00FC7825" w:rsidP="00FC7825">
                            <w:pPr>
                              <w:jc w:val="center"/>
                              <w:rPr>
                                <w:szCs w:val="24"/>
                                <w:lang w:val="es-ES_tradnl"/>
                              </w:rPr>
                            </w:pPr>
                            <w:r w:rsidRPr="0095004F">
                              <w:rPr>
                                <w:noProof/>
                                <w:szCs w:val="24"/>
                                <w:lang w:val="es-ES_tradnl"/>
                              </w:rPr>
                              <w:t>Náuseas</w:t>
                            </w:r>
                          </w:p>
                          <w:p w:rsidR="00FC7825" w:rsidRDefault="00FC7825" w:rsidP="00FC7825">
                            <w:pPr>
                              <w:jc w:val="center"/>
                              <w:rPr>
                                <w:szCs w:val="24"/>
                              </w:rPr>
                            </w:pPr>
                            <w:r>
                              <w:rPr>
                                <w:noProof/>
                                <w:szCs w:val="24"/>
                              </w:rPr>
                              <w:t>Apetito</w:t>
                            </w:r>
                          </w:p>
                          <w:p w:rsidR="00FC7825" w:rsidRDefault="00FC7825" w:rsidP="00FC7825">
                            <w:pPr>
                              <w:jc w:val="center"/>
                              <w:rPr>
                                <w:szCs w:val="24"/>
                              </w:rPr>
                            </w:pPr>
                            <w:r>
                              <w:rPr>
                                <w:noProof/>
                                <w:szCs w:val="24"/>
                              </w:rPr>
                              <w:t>Estreñimiento</w:t>
                            </w:r>
                          </w:p>
                          <w:p w:rsidR="00FC7825" w:rsidRDefault="00FC7825" w:rsidP="00FC7825">
                            <w:pPr>
                              <w:jc w:val="center"/>
                              <w:rPr>
                                <w:szCs w:val="24"/>
                              </w:rPr>
                            </w:pPr>
                            <w:r>
                              <w:rPr>
                                <w:noProof/>
                                <w:szCs w:val="24"/>
                              </w:rPr>
                              <w:t>Dolor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4" o:spid="_x0000_s1043" style="position:absolute;margin-left:61.65pt;margin-top:3.8pt;width:140.4pt;height:142.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" o:allowincell="f">
                <v:textbox>
                  <w:txbxContent>
                    <w:p w:rsidR="00FC7825" w:rsidRDefault="00FC7825" w:rsidP="00FC7825">
                      <w:pPr>
                        <w:jc w:val="center"/>
                        <w:rPr>
                          <w:szCs w:val="24"/>
                          <w:lang w:val="es-ES_tradnl"/>
                        </w:rPr>
                      </w:pPr>
                      <w:r w:rsidRPr="0095004F">
                        <w:rPr>
                          <w:b/>
                          <w:noProof/>
                          <w:szCs w:val="24"/>
                          <w:u w:val="single"/>
                          <w:lang w:val="es-ES_tradnl"/>
                        </w:rPr>
                        <w:t>Bienestar físico</w:t>
                      </w:r>
                      <w:r w:rsidRPr="0095004F">
                        <w:rPr>
                          <w:b/>
                          <w:noProof/>
                          <w:szCs w:val="24"/>
                          <w:u w:val="single"/>
                          <w:lang w:val="es-ES_tradnl"/>
                        </w:rPr>
                        <w:br/>
                        <w:t>y síntomas</w:t>
                      </w:r>
                    </w:p>
                    <w:p w:rsidR="00FC7825" w:rsidRDefault="00FC7825" w:rsidP="00FC7825">
                      <w:pPr>
                        <w:jc w:val="center"/>
                        <w:rPr>
                          <w:szCs w:val="24"/>
                          <w:lang w:val="es-ES_tradnl"/>
                        </w:rPr>
                      </w:pPr>
                      <w:r w:rsidRPr="0095004F">
                        <w:rPr>
                          <w:noProof/>
                          <w:szCs w:val="24"/>
                          <w:lang w:val="es-ES_tradnl"/>
                        </w:rPr>
                        <w:t>Capacidad funcional</w:t>
                      </w:r>
                    </w:p>
                    <w:p w:rsidR="00FC7825" w:rsidRDefault="00FC7825" w:rsidP="00FC7825">
                      <w:pPr>
                        <w:jc w:val="center"/>
                        <w:rPr>
                          <w:szCs w:val="24"/>
                          <w:lang w:val="es-ES_tradnl"/>
                        </w:rPr>
                      </w:pPr>
                      <w:r w:rsidRPr="0095004F">
                        <w:rPr>
                          <w:noProof/>
                          <w:szCs w:val="24"/>
                          <w:lang w:val="es-ES_tradnl"/>
                        </w:rPr>
                        <w:t>Fuerza/fatiga</w:t>
                      </w:r>
                    </w:p>
                    <w:p w:rsidR="00FC7825" w:rsidRDefault="00FC7825" w:rsidP="00FC7825">
                      <w:pPr>
                        <w:jc w:val="center"/>
                        <w:rPr>
                          <w:szCs w:val="24"/>
                          <w:lang w:val="es-ES_tradnl"/>
                        </w:rPr>
                      </w:pPr>
                      <w:r w:rsidRPr="0095004F">
                        <w:rPr>
                          <w:noProof/>
                          <w:szCs w:val="24"/>
                          <w:lang w:val="es-ES_tradnl"/>
                        </w:rPr>
                        <w:t>Sueño y descanso</w:t>
                      </w:r>
                    </w:p>
                    <w:p w:rsidR="00FC7825" w:rsidRPr="0095004F" w:rsidRDefault="00FC7825" w:rsidP="00FC7825">
                      <w:pPr>
                        <w:jc w:val="center"/>
                        <w:rPr>
                          <w:szCs w:val="24"/>
                          <w:lang w:val="es-ES_tradnl"/>
                        </w:rPr>
                      </w:pPr>
                      <w:r w:rsidRPr="0095004F">
                        <w:rPr>
                          <w:noProof/>
                          <w:szCs w:val="24"/>
                          <w:lang w:val="es-ES_tradnl"/>
                        </w:rPr>
                        <w:t>Náuseas</w:t>
                      </w:r>
                    </w:p>
                    <w:p w:rsidR="00FC7825" w:rsidRDefault="00FC7825" w:rsidP="00FC7825">
                      <w:pPr>
                        <w:jc w:val="center"/>
                        <w:rPr>
                          <w:szCs w:val="24"/>
                        </w:rPr>
                      </w:pPr>
                      <w:r>
                        <w:rPr>
                          <w:noProof/>
                          <w:szCs w:val="24"/>
                        </w:rPr>
                        <w:t>Apetito</w:t>
                      </w:r>
                    </w:p>
                    <w:p w:rsidR="00FC7825" w:rsidRDefault="00FC7825" w:rsidP="00FC7825">
                      <w:pPr>
                        <w:jc w:val="center"/>
                        <w:rPr>
                          <w:szCs w:val="24"/>
                        </w:rPr>
                      </w:pPr>
                      <w:r>
                        <w:rPr>
                          <w:noProof/>
                          <w:szCs w:val="24"/>
                        </w:rPr>
                        <w:t>Estreñimiento</w:t>
                      </w:r>
                    </w:p>
                    <w:p w:rsidR="00FC7825" w:rsidRDefault="00FC7825" w:rsidP="00FC7825">
                      <w:pPr>
                        <w:jc w:val="center"/>
                        <w:rPr>
                          <w:szCs w:val="24"/>
                        </w:rPr>
                      </w:pPr>
                      <w:r>
                        <w:rPr>
                          <w:noProof/>
                          <w:szCs w:val="24"/>
                        </w:rPr>
                        <w:t>Dolor</w:t>
                      </w:r>
                    </w:p>
                  </w:txbxContent>
                </v:textbox>
              </v:rect>
            </w:pict>
          </mc:Fallback>
        </mc:AlternateContent>
      </w: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r>
        <w:rPr>
          <w:szCs w:val="24"/>
          <w:lang w:val="es-ES_tradnl"/>
        </w:rPr>
        <w:t xml:space="preserve"> </w:t>
      </w:r>
    </w:p>
    <w:p w:rsidR="00FC7825" w:rsidRDefault="00FC7825" w:rsidP="00FC7825">
      <w:pPr>
        <w:pStyle w:val="BodyTextIndent"/>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r>
        <w:rPr>
          <w:noProof/>
        </w:rPr>
        <mc:AlternateContent>
          <mc:Choice Requires="wps">
            <w:drawing>
              <wp:anchor distT="0" distB="0" distL="114300" distR="114300" simplePos="0" relativeHeight="251661824" behindDoc="0" locked="0" layoutInCell="1" allowOverlap="1">
                <wp:simplePos x="0" y="0"/>
                <wp:positionH relativeFrom="column">
                  <wp:posOffset>3474720</wp:posOffset>
                </wp:positionH>
                <wp:positionV relativeFrom="paragraph">
                  <wp:posOffset>124460</wp:posOffset>
                </wp:positionV>
                <wp:extent cx="182880" cy="182880"/>
                <wp:effectExtent l="38100" t="59690" r="36195" b="6223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702670">
                          <a:off x="0" y="0"/>
                          <a:ext cx="182880" cy="1828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id="Straight Connector 33" o:spid="_x0000_s1026" style="position:absolute;rotation:513657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9.8pt" to="4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">
                <v:stroke startarrow="block" endarrow="block"/>
              </v:lin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2560320</wp:posOffset>
                </wp:positionH>
                <wp:positionV relativeFrom="paragraph">
                  <wp:posOffset>124460</wp:posOffset>
                </wp:positionV>
                <wp:extent cx="182880" cy="182880"/>
                <wp:effectExtent l="47625" t="50165" r="45720" b="5270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id="Straight Connector 3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9.8pt" to="3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">
                <v:stroke startarrow="block" endarrow="block"/>
              </v:line>
            </w:pict>
          </mc:Fallback>
        </mc:AlternateContent>
      </w:r>
    </w:p>
    <w:p w:rsidR="00FC7825" w:rsidRDefault="00FC7825" w:rsidP="00FC7825">
      <w:pPr>
        <w:rPr>
          <w:szCs w:val="24"/>
          <w:lang w:val="es-ES_tradnl"/>
        </w:rPr>
      </w:pPr>
    </w:p>
    <w:p w:rsidR="00FC7825" w:rsidRDefault="00FC7825" w:rsidP="00FC7825">
      <w:pPr>
        <w:rPr>
          <w:szCs w:val="24"/>
          <w:lang w:val="es-ES_tradnl"/>
        </w:rPr>
      </w:pPr>
      <w:r>
        <w:rPr>
          <w:noProof/>
        </w:rPr>
        <mc:AlternateContent>
          <mc:Choice Requires="wps">
            <w:drawing>
              <wp:anchor distT="0" distB="0" distL="114300" distR="114300" simplePos="0" relativeHeight="251655680" behindDoc="0" locked="0" layoutInCell="1" allowOverlap="1">
                <wp:simplePos x="0" y="0"/>
                <wp:positionH relativeFrom="column">
                  <wp:posOffset>2202180</wp:posOffset>
                </wp:positionH>
                <wp:positionV relativeFrom="paragraph">
                  <wp:posOffset>7620</wp:posOffset>
                </wp:positionV>
                <wp:extent cx="1781175" cy="337820"/>
                <wp:effectExtent l="381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825" w:rsidRDefault="00FC7825" w:rsidP="00FC7825">
                            <w:pPr>
                              <w:jc w:val="center"/>
                              <w:rPr>
                                <w:szCs w:val="24"/>
                              </w:rPr>
                            </w:pPr>
                            <w:r>
                              <w:rPr>
                                <w:noProof/>
                                <w:szCs w:val="24"/>
                              </w:rPr>
                              <w:t>Calidad de vida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31" o:spid="_x0000_s1044" type="#_x0000_t202" style="position:absolute;margin-left:173.4pt;margin-top:.6pt;width:140.2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" stroked="f">
                <v:textbox>
                  <w:txbxContent>
                    <w:p w:rsidR="00FC7825" w:rsidRDefault="00FC7825" w:rsidP="00FC7825">
                      <w:pPr>
                        <w:jc w:val="center"/>
                        <w:rPr>
                          <w:szCs w:val="24"/>
                        </w:rPr>
                      </w:pPr>
                      <w:r>
                        <w:rPr>
                          <w:noProof/>
                          <w:szCs w:val="24"/>
                        </w:rPr>
                        <w:t>Calidad de vida</w:t>
                      </w:r>
                    </w:p>
                  </w:txbxContent>
                </v:textbox>
              </v:shape>
            </w:pict>
          </mc:Fallback>
        </mc:AlternateContent>
      </w:r>
    </w:p>
    <w:p w:rsidR="00FC7825" w:rsidRDefault="00FC7825" w:rsidP="00FC7825">
      <w:pPr>
        <w:rPr>
          <w:szCs w:val="24"/>
          <w:lang w:val="es-ES_tradnl"/>
        </w:rPr>
      </w:pPr>
      <w:r>
        <w:rPr>
          <w:noProof/>
        </w:rPr>
        <mc:AlternateContent>
          <mc:Choice Requires="wps">
            <w:drawing>
              <wp:anchor distT="0" distB="0" distL="114300" distR="114300" simplePos="0" relativeHeight="251657728" behindDoc="0" locked="0" layoutInCell="1" allowOverlap="1">
                <wp:simplePos x="0" y="0"/>
                <wp:positionH relativeFrom="column">
                  <wp:posOffset>3474720</wp:posOffset>
                </wp:positionH>
                <wp:positionV relativeFrom="paragraph">
                  <wp:posOffset>170180</wp:posOffset>
                </wp:positionV>
                <wp:extent cx="182880" cy="182880"/>
                <wp:effectExtent l="47625" t="50165" r="45720" b="5270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id="Straight Connector 3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13.4pt" to="4in,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">
                <v:stroke startarrow="block" endarrow="block"/>
              </v:lin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2560320</wp:posOffset>
                </wp:positionH>
                <wp:positionV relativeFrom="paragraph">
                  <wp:posOffset>170180</wp:posOffset>
                </wp:positionV>
                <wp:extent cx="182880" cy="182880"/>
                <wp:effectExtent l="38100" t="59690" r="36195" b="6223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702670">
                          <a:off x="0" y="0"/>
                          <a:ext cx="182880" cy="1828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id="Straight Connector 29" o:spid="_x0000_s1026" style="position:absolute;rotation:513657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13.4pt" to="3in,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">
                <v:stroke startarrow="block" endarrow="block"/>
              </v:line>
            </w:pict>
          </mc:Fallback>
        </mc:AlternateContent>
      </w:r>
    </w:p>
    <w:p w:rsidR="00FC7825" w:rsidRDefault="00FC7825" w:rsidP="00FC7825">
      <w:pPr>
        <w:rPr>
          <w:szCs w:val="24"/>
          <w:lang w:val="es-ES_tradnl"/>
        </w:rPr>
      </w:pPr>
    </w:p>
    <w:p w:rsidR="00FC7825" w:rsidRDefault="00FC7825" w:rsidP="00FC7825">
      <w:pPr>
        <w:rPr>
          <w:szCs w:val="24"/>
          <w:lang w:val="es-ES_tradnl"/>
        </w:rPr>
      </w:pPr>
      <w:r>
        <w:rPr>
          <w:noProof/>
        </w:rPr>
        <mc:AlternateContent>
          <mc:Choice Requires="wps">
            <w:drawing>
              <wp:anchor distT="0" distB="0" distL="114300" distR="114300" simplePos="0" relativeHeight="251659776" behindDoc="0" locked="0" layoutInCell="1" allowOverlap="1">
                <wp:simplePos x="0" y="0"/>
                <wp:positionH relativeFrom="column">
                  <wp:posOffset>3665220</wp:posOffset>
                </wp:positionH>
                <wp:positionV relativeFrom="paragraph">
                  <wp:posOffset>7620</wp:posOffset>
                </wp:positionV>
                <wp:extent cx="1813560" cy="1899920"/>
                <wp:effectExtent l="9525" t="9525" r="5715" b="508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899920"/>
                        </a:xfrm>
                        <a:prstGeom prst="rect">
                          <a:avLst/>
                        </a:prstGeom>
                        <a:solidFill>
                          <a:srgbClr val="FFFFFF"/>
                        </a:solidFill>
                        <a:ln w="9525">
                          <a:solidFill>
                            <a:srgbClr val="000000"/>
                          </a:solidFill>
                          <a:miter lim="800000"/>
                          <a:headEnd/>
                          <a:tailEnd/>
                        </a:ln>
                      </wps:spPr>
                      <wps:txbx>
                        <w:txbxContent>
                          <w:p w:rsidR="00FC7825" w:rsidRPr="00C26057" w:rsidRDefault="00FC7825" w:rsidP="00FC7825">
                            <w:pPr>
                              <w:rPr>
                                <w:szCs w:val="24"/>
                                <w:u w:val="single"/>
                              </w:rPr>
                            </w:pPr>
                          </w:p>
                          <w:p w:rsidR="00FC7825" w:rsidRDefault="00FC7825" w:rsidP="00FC7825">
                            <w:pPr>
                              <w:jc w:val="center"/>
                              <w:rPr>
                                <w:szCs w:val="24"/>
                                <w:lang w:val="es-ES_tradnl"/>
                              </w:rPr>
                            </w:pPr>
                            <w:r w:rsidRPr="0095004F">
                              <w:rPr>
                                <w:b/>
                                <w:noProof/>
                                <w:szCs w:val="24"/>
                                <w:u w:val="single"/>
                                <w:lang w:val="es-ES_tradnl"/>
                              </w:rPr>
                              <w:t>Bienestar espiritual</w:t>
                            </w:r>
                          </w:p>
                          <w:p w:rsidR="00FC7825" w:rsidRDefault="00FC7825" w:rsidP="00FC7825">
                            <w:pPr>
                              <w:jc w:val="center"/>
                              <w:rPr>
                                <w:szCs w:val="24"/>
                                <w:lang w:val="es-ES_tradnl"/>
                              </w:rPr>
                            </w:pPr>
                            <w:r w:rsidRPr="0095004F">
                              <w:rPr>
                                <w:noProof/>
                                <w:szCs w:val="24"/>
                                <w:lang w:val="es-ES_tradnl"/>
                              </w:rPr>
                              <w:t>Esperanza</w:t>
                            </w:r>
                          </w:p>
                          <w:p w:rsidR="00FC7825" w:rsidRDefault="00FC7825" w:rsidP="00FC7825">
                            <w:pPr>
                              <w:jc w:val="center"/>
                              <w:rPr>
                                <w:szCs w:val="24"/>
                                <w:lang w:val="es-ES_tradnl"/>
                              </w:rPr>
                            </w:pPr>
                            <w:r w:rsidRPr="0095004F">
                              <w:rPr>
                                <w:noProof/>
                                <w:szCs w:val="24"/>
                                <w:lang w:val="es-ES_tradnl"/>
                              </w:rPr>
                              <w:t>Significado</w:t>
                            </w:r>
                          </w:p>
                          <w:p w:rsidR="00FC7825" w:rsidRDefault="00FC7825" w:rsidP="00FC7825">
                            <w:pPr>
                              <w:jc w:val="center"/>
                              <w:rPr>
                                <w:szCs w:val="24"/>
                                <w:lang w:val="es-ES_tradnl"/>
                              </w:rPr>
                            </w:pPr>
                            <w:r w:rsidRPr="0095004F">
                              <w:rPr>
                                <w:noProof/>
                                <w:szCs w:val="24"/>
                                <w:lang w:val="es-ES_tradnl"/>
                              </w:rPr>
                              <w:t>Sufrimiento</w:t>
                            </w:r>
                          </w:p>
                          <w:p w:rsidR="00FC7825" w:rsidRPr="0095004F" w:rsidRDefault="00FC7825" w:rsidP="00FC7825">
                            <w:pPr>
                              <w:jc w:val="center"/>
                              <w:rPr>
                                <w:szCs w:val="24"/>
                                <w:lang w:val="es-ES_tradnl"/>
                              </w:rPr>
                            </w:pPr>
                            <w:r w:rsidRPr="0095004F">
                              <w:rPr>
                                <w:noProof/>
                                <w:szCs w:val="24"/>
                                <w:lang w:val="es-ES_tradnl"/>
                              </w:rPr>
                              <w:t>Religiosidad</w:t>
                            </w:r>
                          </w:p>
                          <w:p w:rsidR="00FC7825" w:rsidRPr="0095004F" w:rsidRDefault="00FC7825" w:rsidP="00FC7825">
                            <w:pPr>
                              <w:jc w:val="center"/>
                              <w:rPr>
                                <w:szCs w:val="24"/>
                                <w:lang w:val="es-ES_tradnl"/>
                              </w:rPr>
                            </w:pPr>
                          </w:p>
                          <w:p w:rsidR="00FC7825" w:rsidRPr="0095004F" w:rsidRDefault="00FC7825" w:rsidP="00FC7825">
                            <w:pPr>
                              <w:jc w:val="center"/>
                              <w:rPr>
                                <w:szCs w:val="24"/>
                                <w:lang w:val="es-ES_tradnl"/>
                              </w:rPr>
                            </w:pPr>
                          </w:p>
                          <w:p w:rsidR="00FC7825" w:rsidRPr="0095004F" w:rsidRDefault="00FC7825" w:rsidP="00FC7825">
                            <w:pPr>
                              <w:jc w:val="center"/>
                              <w:rPr>
                                <w:szCs w:val="24"/>
                                <w:lang w:val="es-ES_tradnl"/>
                              </w:rPr>
                            </w:pPr>
                          </w:p>
                          <w:p w:rsidR="00FC7825" w:rsidRPr="0095004F" w:rsidRDefault="00FC7825" w:rsidP="00FC7825">
                            <w:pPr>
                              <w:jc w:val="center"/>
                              <w:rPr>
                                <w:szCs w:val="24"/>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8" o:spid="_x0000_s1045" style="position:absolute;margin-left:288.6pt;margin-top:.6pt;width:142.8pt;height:14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">
                <v:textbox>
                  <w:txbxContent>
                    <w:p w:rsidR="00FC7825" w:rsidRPr="00C26057" w:rsidRDefault="00FC7825" w:rsidP="00FC7825">
                      <w:pPr>
                        <w:rPr>
                          <w:szCs w:val="24"/>
                          <w:u w:val="single"/>
                        </w:rPr>
                      </w:pPr>
                    </w:p>
                    <w:p w:rsidR="00FC7825" w:rsidRDefault="00FC7825" w:rsidP="00FC7825">
                      <w:pPr>
                        <w:jc w:val="center"/>
                        <w:rPr>
                          <w:szCs w:val="24"/>
                          <w:lang w:val="es-ES_tradnl"/>
                        </w:rPr>
                      </w:pPr>
                      <w:r w:rsidRPr="0095004F">
                        <w:rPr>
                          <w:b/>
                          <w:noProof/>
                          <w:szCs w:val="24"/>
                          <w:u w:val="single"/>
                          <w:lang w:val="es-ES_tradnl"/>
                        </w:rPr>
                        <w:t>Bienestar espiritual</w:t>
                      </w:r>
                    </w:p>
                    <w:p w:rsidR="00FC7825" w:rsidRDefault="00FC7825" w:rsidP="00FC7825">
                      <w:pPr>
                        <w:jc w:val="center"/>
                        <w:rPr>
                          <w:szCs w:val="24"/>
                          <w:lang w:val="es-ES_tradnl"/>
                        </w:rPr>
                      </w:pPr>
                      <w:r w:rsidRPr="0095004F">
                        <w:rPr>
                          <w:noProof/>
                          <w:szCs w:val="24"/>
                          <w:lang w:val="es-ES_tradnl"/>
                        </w:rPr>
                        <w:t>Esperanza</w:t>
                      </w:r>
                    </w:p>
                    <w:p w:rsidR="00FC7825" w:rsidRDefault="00FC7825" w:rsidP="00FC7825">
                      <w:pPr>
                        <w:jc w:val="center"/>
                        <w:rPr>
                          <w:szCs w:val="24"/>
                          <w:lang w:val="es-ES_tradnl"/>
                        </w:rPr>
                      </w:pPr>
                      <w:r w:rsidRPr="0095004F">
                        <w:rPr>
                          <w:noProof/>
                          <w:szCs w:val="24"/>
                          <w:lang w:val="es-ES_tradnl"/>
                        </w:rPr>
                        <w:t>Significado</w:t>
                      </w:r>
                    </w:p>
                    <w:p w:rsidR="00FC7825" w:rsidRDefault="00FC7825" w:rsidP="00FC7825">
                      <w:pPr>
                        <w:jc w:val="center"/>
                        <w:rPr>
                          <w:szCs w:val="24"/>
                          <w:lang w:val="es-ES_tradnl"/>
                        </w:rPr>
                      </w:pPr>
                      <w:r w:rsidRPr="0095004F">
                        <w:rPr>
                          <w:noProof/>
                          <w:szCs w:val="24"/>
                          <w:lang w:val="es-ES_tradnl"/>
                        </w:rPr>
                        <w:t>Sufrimiento</w:t>
                      </w:r>
                    </w:p>
                    <w:p w:rsidR="00FC7825" w:rsidRPr="0095004F" w:rsidRDefault="00FC7825" w:rsidP="00FC7825">
                      <w:pPr>
                        <w:jc w:val="center"/>
                        <w:rPr>
                          <w:szCs w:val="24"/>
                          <w:lang w:val="es-ES_tradnl"/>
                        </w:rPr>
                      </w:pPr>
                      <w:r w:rsidRPr="0095004F">
                        <w:rPr>
                          <w:noProof/>
                          <w:szCs w:val="24"/>
                          <w:lang w:val="es-ES_tradnl"/>
                        </w:rPr>
                        <w:t>Religiosidad</w:t>
                      </w:r>
                    </w:p>
                    <w:p w:rsidR="00FC7825" w:rsidRPr="0095004F" w:rsidRDefault="00FC7825" w:rsidP="00FC7825">
                      <w:pPr>
                        <w:jc w:val="center"/>
                        <w:rPr>
                          <w:szCs w:val="24"/>
                          <w:lang w:val="es-ES_tradnl"/>
                        </w:rPr>
                      </w:pPr>
                    </w:p>
                    <w:p w:rsidR="00FC7825" w:rsidRPr="0095004F" w:rsidRDefault="00FC7825" w:rsidP="00FC7825">
                      <w:pPr>
                        <w:jc w:val="center"/>
                        <w:rPr>
                          <w:szCs w:val="24"/>
                          <w:lang w:val="es-ES_tradnl"/>
                        </w:rPr>
                      </w:pPr>
                    </w:p>
                    <w:p w:rsidR="00FC7825" w:rsidRPr="0095004F" w:rsidRDefault="00FC7825" w:rsidP="00FC7825">
                      <w:pPr>
                        <w:jc w:val="center"/>
                        <w:rPr>
                          <w:szCs w:val="24"/>
                          <w:lang w:val="es-ES_tradnl"/>
                        </w:rPr>
                      </w:pPr>
                    </w:p>
                    <w:p w:rsidR="00FC7825" w:rsidRPr="0095004F" w:rsidRDefault="00FC7825" w:rsidP="00FC7825">
                      <w:pPr>
                        <w:jc w:val="center"/>
                        <w:rPr>
                          <w:szCs w:val="24"/>
                          <w:lang w:val="es-ES_tradnl"/>
                        </w:rPr>
                      </w:pPr>
                    </w:p>
                  </w:txbxContent>
                </v:textbox>
              </v:rect>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777240</wp:posOffset>
                </wp:positionH>
                <wp:positionV relativeFrom="paragraph">
                  <wp:posOffset>48260</wp:posOffset>
                </wp:positionV>
                <wp:extent cx="1786890" cy="1892935"/>
                <wp:effectExtent l="7620" t="12065" r="5715"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890" cy="1892935"/>
                        </a:xfrm>
                        <a:prstGeom prst="rect">
                          <a:avLst/>
                        </a:prstGeom>
                        <a:solidFill>
                          <a:srgbClr val="FFFFFF"/>
                        </a:solidFill>
                        <a:ln w="9525">
                          <a:solidFill>
                            <a:srgbClr val="000000"/>
                          </a:solidFill>
                          <a:miter lim="800000"/>
                          <a:headEnd/>
                          <a:tailEnd/>
                        </a:ln>
                      </wps:spPr>
                      <wps:txbx>
                        <w:txbxContent>
                          <w:p w:rsidR="00FC7825" w:rsidRPr="00C26057" w:rsidRDefault="00FC7825" w:rsidP="00FC7825">
                            <w:pPr>
                              <w:jc w:val="center"/>
                              <w:rPr>
                                <w:noProof/>
                                <w:szCs w:val="24"/>
                                <w:u w:val="single"/>
                              </w:rPr>
                            </w:pPr>
                          </w:p>
                          <w:p w:rsidR="00FC7825" w:rsidRDefault="00FC7825" w:rsidP="00FC7825">
                            <w:pPr>
                              <w:jc w:val="center"/>
                              <w:rPr>
                                <w:szCs w:val="24"/>
                                <w:lang w:val="es-ES_tradnl"/>
                              </w:rPr>
                            </w:pPr>
                            <w:r w:rsidRPr="0095004F">
                              <w:rPr>
                                <w:b/>
                                <w:noProof/>
                                <w:szCs w:val="24"/>
                                <w:u w:val="single"/>
                                <w:lang w:val="es-ES_tradnl"/>
                              </w:rPr>
                              <w:t>Bienestar social</w:t>
                            </w:r>
                          </w:p>
                          <w:p w:rsidR="00FC7825" w:rsidRDefault="00FC7825" w:rsidP="00FC7825">
                            <w:pPr>
                              <w:jc w:val="center"/>
                              <w:rPr>
                                <w:szCs w:val="24"/>
                                <w:lang w:val="es-ES_tradnl"/>
                              </w:rPr>
                            </w:pPr>
                            <w:r w:rsidRPr="0095004F">
                              <w:rPr>
                                <w:noProof/>
                                <w:szCs w:val="24"/>
                                <w:lang w:val="es-ES_tradnl"/>
                              </w:rPr>
                              <w:t>Carga financiera</w:t>
                            </w:r>
                          </w:p>
                          <w:p w:rsidR="00FC7825" w:rsidRDefault="00FC7825" w:rsidP="00FC7825">
                            <w:pPr>
                              <w:jc w:val="center"/>
                              <w:rPr>
                                <w:szCs w:val="24"/>
                                <w:lang w:val="es-ES_tradnl"/>
                              </w:rPr>
                            </w:pPr>
                            <w:r w:rsidRPr="0095004F">
                              <w:rPr>
                                <w:noProof/>
                                <w:szCs w:val="24"/>
                                <w:lang w:val="es-ES_tradnl"/>
                              </w:rPr>
                              <w:t>Carga para el cuidador</w:t>
                            </w:r>
                          </w:p>
                          <w:p w:rsidR="00FC7825" w:rsidRDefault="00FC7825" w:rsidP="00FC7825">
                            <w:pPr>
                              <w:jc w:val="center"/>
                              <w:rPr>
                                <w:szCs w:val="24"/>
                                <w:lang w:val="es-ES_tradnl"/>
                              </w:rPr>
                            </w:pPr>
                            <w:r w:rsidRPr="0095004F">
                              <w:rPr>
                                <w:noProof/>
                                <w:szCs w:val="24"/>
                                <w:lang w:val="es-ES_tradnl"/>
                              </w:rPr>
                              <w:t>Roles y relaciones</w:t>
                            </w:r>
                          </w:p>
                          <w:p w:rsidR="00FC7825" w:rsidRDefault="00FC7825" w:rsidP="00FC7825">
                            <w:pPr>
                              <w:jc w:val="center"/>
                              <w:rPr>
                                <w:szCs w:val="24"/>
                                <w:lang w:val="es-ES_tradnl"/>
                              </w:rPr>
                            </w:pPr>
                            <w:r w:rsidRPr="0095004F">
                              <w:rPr>
                                <w:noProof/>
                                <w:szCs w:val="24"/>
                                <w:lang w:val="es-ES_tradnl"/>
                              </w:rPr>
                              <w:t>Afecto/función sexual</w:t>
                            </w:r>
                          </w:p>
                          <w:p w:rsidR="00FC7825" w:rsidRDefault="00FC7825" w:rsidP="00FC7825">
                            <w:pPr>
                              <w:jc w:val="center"/>
                              <w:rPr>
                                <w:noProof/>
                                <w:szCs w:val="24"/>
                              </w:rPr>
                            </w:pPr>
                            <w:r>
                              <w:rPr>
                                <w:noProof/>
                                <w:szCs w:val="24"/>
                              </w:rPr>
                              <w:t>Apariencia</w:t>
                            </w:r>
                          </w:p>
                          <w:p w:rsidR="00FC7825" w:rsidRDefault="00FC7825" w:rsidP="00FC7825">
                            <w:pPr>
                              <w:jc w:val="center"/>
                              <w:rPr>
                                <w:noProof/>
                                <w:szCs w:val="24"/>
                              </w:rPr>
                            </w:pPr>
                          </w:p>
                          <w:p w:rsidR="00FC7825" w:rsidRDefault="00FC7825" w:rsidP="00FC7825">
                            <w:pPr>
                              <w:jc w:val="center"/>
                              <w:rPr>
                                <w:szCs w:val="24"/>
                              </w:rPr>
                            </w:pPr>
                          </w:p>
                          <w:p w:rsidR="00FC7825" w:rsidRDefault="00FC7825" w:rsidP="00FC7825">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7" o:spid="_x0000_s1046" style="position:absolute;margin-left:61.2pt;margin-top:3.8pt;width:140.7pt;height:14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">
                <v:textbox>
                  <w:txbxContent>
                    <w:p w:rsidR="00FC7825" w:rsidRPr="00C26057" w:rsidRDefault="00FC7825" w:rsidP="00FC7825">
                      <w:pPr>
                        <w:jc w:val="center"/>
                        <w:rPr>
                          <w:noProof/>
                          <w:szCs w:val="24"/>
                          <w:u w:val="single"/>
                        </w:rPr>
                      </w:pPr>
                    </w:p>
                    <w:p w:rsidR="00FC7825" w:rsidRDefault="00FC7825" w:rsidP="00FC7825">
                      <w:pPr>
                        <w:jc w:val="center"/>
                        <w:rPr>
                          <w:szCs w:val="24"/>
                          <w:lang w:val="es-ES_tradnl"/>
                        </w:rPr>
                      </w:pPr>
                      <w:r w:rsidRPr="0095004F">
                        <w:rPr>
                          <w:b/>
                          <w:noProof/>
                          <w:szCs w:val="24"/>
                          <w:u w:val="single"/>
                          <w:lang w:val="es-ES_tradnl"/>
                        </w:rPr>
                        <w:t>Bienestar social</w:t>
                      </w:r>
                    </w:p>
                    <w:p w:rsidR="00FC7825" w:rsidRDefault="00FC7825" w:rsidP="00FC7825">
                      <w:pPr>
                        <w:jc w:val="center"/>
                        <w:rPr>
                          <w:szCs w:val="24"/>
                          <w:lang w:val="es-ES_tradnl"/>
                        </w:rPr>
                      </w:pPr>
                      <w:r w:rsidRPr="0095004F">
                        <w:rPr>
                          <w:noProof/>
                          <w:szCs w:val="24"/>
                          <w:lang w:val="es-ES_tradnl"/>
                        </w:rPr>
                        <w:t>Carga financiera</w:t>
                      </w:r>
                    </w:p>
                    <w:p w:rsidR="00FC7825" w:rsidRDefault="00FC7825" w:rsidP="00FC7825">
                      <w:pPr>
                        <w:jc w:val="center"/>
                        <w:rPr>
                          <w:szCs w:val="24"/>
                          <w:lang w:val="es-ES_tradnl"/>
                        </w:rPr>
                      </w:pPr>
                      <w:r w:rsidRPr="0095004F">
                        <w:rPr>
                          <w:noProof/>
                          <w:szCs w:val="24"/>
                          <w:lang w:val="es-ES_tradnl"/>
                        </w:rPr>
                        <w:t>Carga para el cuidador</w:t>
                      </w:r>
                    </w:p>
                    <w:p w:rsidR="00FC7825" w:rsidRDefault="00FC7825" w:rsidP="00FC7825">
                      <w:pPr>
                        <w:jc w:val="center"/>
                        <w:rPr>
                          <w:szCs w:val="24"/>
                          <w:lang w:val="es-ES_tradnl"/>
                        </w:rPr>
                      </w:pPr>
                      <w:r w:rsidRPr="0095004F">
                        <w:rPr>
                          <w:noProof/>
                          <w:szCs w:val="24"/>
                          <w:lang w:val="es-ES_tradnl"/>
                        </w:rPr>
                        <w:t>Roles y relaciones</w:t>
                      </w:r>
                    </w:p>
                    <w:p w:rsidR="00FC7825" w:rsidRDefault="00FC7825" w:rsidP="00FC7825">
                      <w:pPr>
                        <w:jc w:val="center"/>
                        <w:rPr>
                          <w:szCs w:val="24"/>
                          <w:lang w:val="es-ES_tradnl"/>
                        </w:rPr>
                      </w:pPr>
                      <w:r w:rsidRPr="0095004F">
                        <w:rPr>
                          <w:noProof/>
                          <w:szCs w:val="24"/>
                          <w:lang w:val="es-ES_tradnl"/>
                        </w:rPr>
                        <w:t>Afecto/función sexual</w:t>
                      </w:r>
                    </w:p>
                    <w:p w:rsidR="00FC7825" w:rsidRDefault="00FC7825" w:rsidP="00FC7825">
                      <w:pPr>
                        <w:jc w:val="center"/>
                        <w:rPr>
                          <w:noProof/>
                          <w:szCs w:val="24"/>
                        </w:rPr>
                      </w:pPr>
                      <w:r>
                        <w:rPr>
                          <w:noProof/>
                          <w:szCs w:val="24"/>
                        </w:rPr>
                        <w:t>Apariencia</w:t>
                      </w:r>
                    </w:p>
                    <w:p w:rsidR="00FC7825" w:rsidRDefault="00FC7825" w:rsidP="00FC7825">
                      <w:pPr>
                        <w:jc w:val="center"/>
                        <w:rPr>
                          <w:noProof/>
                          <w:szCs w:val="24"/>
                        </w:rPr>
                      </w:pPr>
                    </w:p>
                    <w:p w:rsidR="00FC7825" w:rsidRDefault="00FC7825" w:rsidP="00FC7825">
                      <w:pPr>
                        <w:jc w:val="center"/>
                        <w:rPr>
                          <w:szCs w:val="24"/>
                        </w:rPr>
                      </w:pPr>
                    </w:p>
                    <w:p w:rsidR="00FC7825" w:rsidRDefault="00FC7825" w:rsidP="00FC7825">
                      <w:pPr>
                        <w:jc w:val="center"/>
                        <w:rPr>
                          <w:szCs w:val="24"/>
                        </w:rPr>
                      </w:pPr>
                    </w:p>
                  </w:txbxContent>
                </v:textbox>
              </v:rect>
            </w:pict>
          </mc:Fallback>
        </mc:AlternateContent>
      </w: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r>
        <w:rPr>
          <w:noProof/>
        </w:rPr>
        <mc:AlternateContent>
          <mc:Choice Requires="wps">
            <w:drawing>
              <wp:anchor distT="0" distB="0" distL="114300" distR="114300" simplePos="0" relativeHeight="251660800" behindDoc="0" locked="0" layoutInCell="0" allowOverlap="1">
                <wp:simplePos x="0" y="0"/>
                <wp:positionH relativeFrom="column">
                  <wp:posOffset>548640</wp:posOffset>
                </wp:positionH>
                <wp:positionV relativeFrom="paragraph">
                  <wp:posOffset>145415</wp:posOffset>
                </wp:positionV>
                <wp:extent cx="5577840" cy="657860"/>
                <wp:effectExtent l="0" t="1905"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657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825" w:rsidRDefault="00FC7825" w:rsidP="00FC7825">
                            <w:pPr>
                              <w:rPr>
                                <w:szCs w:val="24"/>
                                <w:lang w:val="es-ES_tradnl"/>
                              </w:rPr>
                            </w:pPr>
                            <w:r w:rsidRPr="0095004F">
                              <w:rPr>
                                <w:noProof/>
                                <w:sz w:val="18"/>
                                <w:szCs w:val="24"/>
                                <w:lang w:val="es-ES_tradnl"/>
                              </w:rPr>
                              <w:t>Fuente:</w:t>
                            </w:r>
                            <w:r>
                              <w:rPr>
                                <w:sz w:val="18"/>
                                <w:szCs w:val="24"/>
                                <w:lang w:val="es-ES_tradnl"/>
                              </w:rPr>
                              <w:t xml:space="preserve"> </w:t>
                            </w:r>
                          </w:p>
                          <w:p w:rsidR="00FC7825" w:rsidRDefault="00FC7825" w:rsidP="00FC7825">
                            <w:pPr>
                              <w:rPr>
                                <w:sz w:val="18"/>
                                <w:szCs w:val="24"/>
                              </w:rPr>
                            </w:pPr>
                            <w:r w:rsidRPr="0095004F">
                              <w:rPr>
                                <w:noProof/>
                                <w:sz w:val="18"/>
                                <w:szCs w:val="24"/>
                                <w:lang w:val="es-ES_tradnl"/>
                              </w:rPr>
                              <w:t>Ferrell, B.R., &amp; Grant, M. (2000).</w:t>
                            </w:r>
                            <w:r>
                              <w:rPr>
                                <w:sz w:val="18"/>
                                <w:szCs w:val="24"/>
                                <w:lang w:val="es-ES_tradnl"/>
                              </w:rPr>
                              <w:t xml:space="preserve"> </w:t>
                            </w:r>
                            <w:r>
                              <w:rPr>
                                <w:i/>
                                <w:noProof/>
                                <w:sz w:val="18"/>
                                <w:szCs w:val="24"/>
                              </w:rPr>
                              <w:t>Quality-of-life model</w:t>
                            </w:r>
                            <w:r>
                              <w:rPr>
                                <w:noProof/>
                                <w:sz w:val="18"/>
                                <w:szCs w:val="24"/>
                              </w:rPr>
                              <w:t>.</w:t>
                            </w:r>
                            <w:r>
                              <w:rPr>
                                <w:sz w:val="18"/>
                                <w:szCs w:val="24"/>
                              </w:rPr>
                              <w:t xml:space="preserve"> </w:t>
                            </w:r>
                            <w:smartTag w:uri="urn:schemas-microsoft-com:office:smarttags" w:element="City">
                              <w:r>
                                <w:rPr>
                                  <w:noProof/>
                                  <w:sz w:val="18"/>
                                  <w:szCs w:val="24"/>
                                </w:rPr>
                                <w:t>Duarte</w:t>
                              </w:r>
                            </w:smartTag>
                            <w:r>
                              <w:rPr>
                                <w:noProof/>
                                <w:sz w:val="18"/>
                                <w:szCs w:val="24"/>
                              </w:rPr>
                              <w:t xml:space="preserve">, </w:t>
                            </w:r>
                            <w:smartTag w:uri="urn:schemas-microsoft-com:office:smarttags" w:element="State">
                              <w:r>
                                <w:rPr>
                                  <w:noProof/>
                                  <w:sz w:val="18"/>
                                  <w:szCs w:val="24"/>
                                </w:rPr>
                                <w:t>CA</w:t>
                              </w:r>
                            </w:smartTag>
                            <w:r>
                              <w:rPr>
                                <w:noProof/>
                                <w:sz w:val="18"/>
                                <w:szCs w:val="24"/>
                              </w:rPr>
                              <w:t>:</w:t>
                            </w:r>
                            <w:r>
                              <w:rPr>
                                <w:sz w:val="18"/>
                                <w:szCs w:val="24"/>
                              </w:rPr>
                              <w:t xml:space="preserve"> </w:t>
                            </w:r>
                            <w:r>
                              <w:rPr>
                                <w:noProof/>
                                <w:sz w:val="18"/>
                                <w:szCs w:val="24"/>
                              </w:rPr>
                              <w:t xml:space="preserve">City of </w:t>
                            </w:r>
                            <w:smartTag w:uri="urn:schemas-microsoft-com:office:smarttags" w:element="City">
                              <w:smartTag w:uri="urn:schemas-microsoft-com:office:smarttags" w:element="place">
                                <w:r>
                                  <w:rPr>
                                    <w:noProof/>
                                    <w:sz w:val="18"/>
                                    <w:szCs w:val="24"/>
                                  </w:rPr>
                                  <w:t>Hope National</w:t>
                                </w:r>
                              </w:smartTag>
                            </w:smartTag>
                            <w:r>
                              <w:rPr>
                                <w:noProof/>
                                <w:sz w:val="18"/>
                                <w:szCs w:val="24"/>
                              </w:rPr>
                              <w:t xml:space="preserve"> Medical </w:t>
                            </w:r>
                          </w:p>
                          <w:p w:rsidR="00FC7825" w:rsidRDefault="00FC7825" w:rsidP="00FC7825">
                            <w:pPr>
                              <w:ind w:left="360" w:firstLine="360"/>
                              <w:rPr>
                                <w:sz w:val="18"/>
                                <w:szCs w:val="24"/>
                                <w:lang w:val="es-ES_tradnl"/>
                              </w:rPr>
                            </w:pPr>
                            <w:r w:rsidRPr="0095004F">
                              <w:rPr>
                                <w:noProof/>
                                <w:sz w:val="18"/>
                                <w:szCs w:val="24"/>
                                <w:lang w:val="es-ES_tradnl"/>
                              </w:rPr>
                              <w:t>Center.</w:t>
                            </w:r>
                            <w:r>
                              <w:rPr>
                                <w:sz w:val="18"/>
                                <w:szCs w:val="24"/>
                                <w:lang w:val="es-ES_tradnl"/>
                              </w:rPr>
                              <w:t xml:space="preserve"> </w:t>
                            </w:r>
                            <w:r w:rsidRPr="0095004F">
                              <w:rPr>
                                <w:noProof/>
                                <w:sz w:val="18"/>
                                <w:szCs w:val="24"/>
                                <w:lang w:val="es-ES_tradnl"/>
                              </w:rPr>
                              <w:t>Reimpreso con autorización.</w:t>
                            </w:r>
                            <w:r>
                              <w:rPr>
                                <w:sz w:val="18"/>
                                <w:szCs w:val="24"/>
                                <w:lang w:val="es-ES_tradnl"/>
                              </w:rPr>
                              <w:t xml:space="preserve"> </w:t>
                            </w:r>
                            <w:r w:rsidRPr="0095004F">
                              <w:rPr>
                                <w:noProof/>
                                <w:sz w:val="18"/>
                                <w:szCs w:val="24"/>
                                <w:lang w:val="es-ES_tradnl"/>
                              </w:rPr>
                              <w:t>Disponible en línea en http://prc.coh.org</w:t>
                            </w:r>
                          </w:p>
                          <w:p w:rsidR="00FC7825" w:rsidRDefault="00FC7825" w:rsidP="00FC7825">
                            <w:pPr>
                              <w:ind w:left="360" w:firstLine="360"/>
                              <w:rPr>
                                <w:sz w:val="18"/>
                                <w:szCs w:val="24"/>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26" o:spid="_x0000_s1047" type="#_x0000_t202" style="position:absolute;margin-left:43.2pt;margin-top:11.45pt;width:439.2pt;height:5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W3hwIAABk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" o:allowincell="f" stroked="f">
                <v:textbox>
                  <w:txbxContent>
                    <w:p w:rsidR="00FC7825" w:rsidRDefault="00FC7825" w:rsidP="00FC7825">
                      <w:pPr>
                        <w:rPr>
                          <w:szCs w:val="24"/>
                          <w:lang w:val="es-ES_tradnl"/>
                        </w:rPr>
                      </w:pPr>
                      <w:r w:rsidRPr="0095004F">
                        <w:rPr>
                          <w:noProof/>
                          <w:sz w:val="18"/>
                          <w:szCs w:val="24"/>
                          <w:lang w:val="es-ES_tradnl"/>
                        </w:rPr>
                        <w:t>Fuente:</w:t>
                      </w:r>
                      <w:r>
                        <w:rPr>
                          <w:sz w:val="18"/>
                          <w:szCs w:val="24"/>
                          <w:lang w:val="es-ES_tradnl"/>
                        </w:rPr>
                        <w:t xml:space="preserve"> </w:t>
                      </w:r>
                    </w:p>
                    <w:p w:rsidR="00FC7825" w:rsidRDefault="00FC7825" w:rsidP="00FC7825">
                      <w:pPr>
                        <w:rPr>
                          <w:sz w:val="18"/>
                          <w:szCs w:val="24"/>
                        </w:rPr>
                      </w:pPr>
                      <w:r w:rsidRPr="0095004F">
                        <w:rPr>
                          <w:noProof/>
                          <w:sz w:val="18"/>
                          <w:szCs w:val="24"/>
                          <w:lang w:val="es-ES_tradnl"/>
                        </w:rPr>
                        <w:t>Ferrell, B.R., &amp; Grant, M. (2000).</w:t>
                      </w:r>
                      <w:r>
                        <w:rPr>
                          <w:sz w:val="18"/>
                          <w:szCs w:val="24"/>
                          <w:lang w:val="es-ES_tradnl"/>
                        </w:rPr>
                        <w:t xml:space="preserve"> </w:t>
                      </w:r>
                      <w:r>
                        <w:rPr>
                          <w:i/>
                          <w:noProof/>
                          <w:sz w:val="18"/>
                          <w:szCs w:val="24"/>
                        </w:rPr>
                        <w:t>Quality-of-life model</w:t>
                      </w:r>
                      <w:r>
                        <w:rPr>
                          <w:noProof/>
                          <w:sz w:val="18"/>
                          <w:szCs w:val="24"/>
                        </w:rPr>
                        <w:t>.</w:t>
                      </w:r>
                      <w:r>
                        <w:rPr>
                          <w:sz w:val="18"/>
                          <w:szCs w:val="24"/>
                        </w:rPr>
                        <w:t xml:space="preserve"> </w:t>
                      </w:r>
                      <w:smartTag w:uri="urn:schemas-microsoft-com:office:smarttags" w:element="City">
                        <w:r>
                          <w:rPr>
                            <w:noProof/>
                            <w:sz w:val="18"/>
                            <w:szCs w:val="24"/>
                          </w:rPr>
                          <w:t>Duarte</w:t>
                        </w:r>
                      </w:smartTag>
                      <w:r>
                        <w:rPr>
                          <w:noProof/>
                          <w:sz w:val="18"/>
                          <w:szCs w:val="24"/>
                        </w:rPr>
                        <w:t xml:space="preserve">, </w:t>
                      </w:r>
                      <w:smartTag w:uri="urn:schemas-microsoft-com:office:smarttags" w:element="State">
                        <w:r>
                          <w:rPr>
                            <w:noProof/>
                            <w:sz w:val="18"/>
                            <w:szCs w:val="24"/>
                          </w:rPr>
                          <w:t>CA</w:t>
                        </w:r>
                      </w:smartTag>
                      <w:r>
                        <w:rPr>
                          <w:noProof/>
                          <w:sz w:val="18"/>
                          <w:szCs w:val="24"/>
                        </w:rPr>
                        <w:t>:</w:t>
                      </w:r>
                      <w:r>
                        <w:rPr>
                          <w:sz w:val="18"/>
                          <w:szCs w:val="24"/>
                        </w:rPr>
                        <w:t xml:space="preserve"> </w:t>
                      </w:r>
                      <w:r>
                        <w:rPr>
                          <w:noProof/>
                          <w:sz w:val="18"/>
                          <w:szCs w:val="24"/>
                        </w:rPr>
                        <w:t xml:space="preserve">City of </w:t>
                      </w:r>
                      <w:smartTag w:uri="urn:schemas-microsoft-com:office:smarttags" w:element="City">
                        <w:smartTag w:uri="urn:schemas-microsoft-com:office:smarttags" w:element="place">
                          <w:r>
                            <w:rPr>
                              <w:noProof/>
                              <w:sz w:val="18"/>
                              <w:szCs w:val="24"/>
                            </w:rPr>
                            <w:t>Hope National</w:t>
                          </w:r>
                        </w:smartTag>
                      </w:smartTag>
                      <w:r>
                        <w:rPr>
                          <w:noProof/>
                          <w:sz w:val="18"/>
                          <w:szCs w:val="24"/>
                        </w:rPr>
                        <w:t xml:space="preserve"> Medical </w:t>
                      </w:r>
                    </w:p>
                    <w:p w:rsidR="00FC7825" w:rsidRDefault="00FC7825" w:rsidP="00FC7825">
                      <w:pPr>
                        <w:ind w:left="360" w:firstLine="360"/>
                        <w:rPr>
                          <w:sz w:val="18"/>
                          <w:szCs w:val="24"/>
                          <w:lang w:val="es-ES_tradnl"/>
                        </w:rPr>
                      </w:pPr>
                      <w:r w:rsidRPr="0095004F">
                        <w:rPr>
                          <w:noProof/>
                          <w:sz w:val="18"/>
                          <w:szCs w:val="24"/>
                          <w:lang w:val="es-ES_tradnl"/>
                        </w:rPr>
                        <w:t>Center.</w:t>
                      </w:r>
                      <w:r>
                        <w:rPr>
                          <w:sz w:val="18"/>
                          <w:szCs w:val="24"/>
                          <w:lang w:val="es-ES_tradnl"/>
                        </w:rPr>
                        <w:t xml:space="preserve"> </w:t>
                      </w:r>
                      <w:r w:rsidRPr="0095004F">
                        <w:rPr>
                          <w:noProof/>
                          <w:sz w:val="18"/>
                          <w:szCs w:val="24"/>
                          <w:lang w:val="es-ES_tradnl"/>
                        </w:rPr>
                        <w:t>Reimpreso con autorización.</w:t>
                      </w:r>
                      <w:r>
                        <w:rPr>
                          <w:sz w:val="18"/>
                          <w:szCs w:val="24"/>
                          <w:lang w:val="es-ES_tradnl"/>
                        </w:rPr>
                        <w:t xml:space="preserve"> </w:t>
                      </w:r>
                      <w:r w:rsidRPr="0095004F">
                        <w:rPr>
                          <w:noProof/>
                          <w:sz w:val="18"/>
                          <w:szCs w:val="24"/>
                          <w:lang w:val="es-ES_tradnl"/>
                        </w:rPr>
                        <w:t>Disponible en línea en http://prc.coh.org</w:t>
                      </w:r>
                    </w:p>
                    <w:p w:rsidR="00FC7825" w:rsidRDefault="00FC7825" w:rsidP="00FC7825">
                      <w:pPr>
                        <w:ind w:left="360" w:firstLine="360"/>
                        <w:rPr>
                          <w:sz w:val="18"/>
                          <w:szCs w:val="24"/>
                          <w:lang w:val="es-ES_tradnl"/>
                        </w:rPr>
                      </w:pPr>
                    </w:p>
                  </w:txbxContent>
                </v:textbox>
              </v:shape>
            </w:pict>
          </mc:Fallback>
        </mc:AlternateContent>
      </w: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b/>
          <w:noProof/>
          <w:sz w:val="23"/>
          <w:szCs w:val="23"/>
          <w:lang w:val="es-ES_tradnl"/>
        </w:rPr>
      </w:pPr>
    </w:p>
    <w:p w:rsidR="00FC7825" w:rsidRPr="00CB3BD4" w:rsidRDefault="00FC7825" w:rsidP="00FC7825">
      <w:pPr>
        <w:rPr>
          <w:b/>
          <w:sz w:val="23"/>
          <w:szCs w:val="23"/>
          <w:lang w:val="es-ES_tradnl"/>
        </w:rPr>
      </w:pPr>
      <w:r w:rsidRPr="00CB3BD4">
        <w:rPr>
          <w:b/>
          <w:noProof/>
          <w:sz w:val="23"/>
          <w:szCs w:val="23"/>
          <w:lang w:val="es-ES_tradnl"/>
        </w:rPr>
        <w:t>Módulo 1</w:t>
      </w:r>
    </w:p>
    <w:p w:rsidR="00FC7825" w:rsidRPr="00CB3BD4" w:rsidRDefault="00FC7825" w:rsidP="00FC7825">
      <w:pPr>
        <w:ind w:left="1440" w:hanging="1440"/>
        <w:rPr>
          <w:b/>
          <w:sz w:val="23"/>
          <w:szCs w:val="23"/>
          <w:lang w:val="es-ES_tradnl"/>
        </w:rPr>
      </w:pPr>
      <w:r w:rsidRPr="00CB3BD4">
        <w:rPr>
          <w:b/>
          <w:noProof/>
          <w:sz w:val="23"/>
          <w:szCs w:val="23"/>
          <w:lang w:val="es-ES_tradnl"/>
        </w:rPr>
        <w:t>Ilustración 3:</w:t>
      </w:r>
      <w:r w:rsidRPr="00CB3BD4">
        <w:rPr>
          <w:b/>
          <w:sz w:val="23"/>
          <w:szCs w:val="23"/>
          <w:lang w:val="es-ES_tradnl"/>
        </w:rPr>
        <w:t xml:space="preserve"> </w:t>
      </w:r>
      <w:r w:rsidRPr="00CB3BD4">
        <w:rPr>
          <w:b/>
          <w:noProof/>
          <w:sz w:val="23"/>
          <w:szCs w:val="23"/>
          <w:lang w:val="es-ES_tradnl"/>
        </w:rPr>
        <w:t>Cómo lograr calidad de vida al final de la vida:</w:t>
      </w:r>
      <w:r w:rsidRPr="00CB3BD4">
        <w:rPr>
          <w:b/>
          <w:sz w:val="23"/>
          <w:szCs w:val="23"/>
          <w:lang w:val="es-ES_tradnl"/>
        </w:rPr>
        <w:t xml:space="preserve"> </w:t>
      </w:r>
      <w:r w:rsidRPr="00CB3BD4">
        <w:rPr>
          <w:b/>
          <w:noProof/>
          <w:sz w:val="23"/>
          <w:szCs w:val="23"/>
          <w:lang w:val="es-ES_tradnl"/>
        </w:rPr>
        <w:t>Cómo abarc</w:t>
      </w:r>
      <w:r>
        <w:rPr>
          <w:b/>
          <w:noProof/>
          <w:sz w:val="23"/>
          <w:szCs w:val="23"/>
          <w:lang w:val="es-ES_tradnl"/>
        </w:rPr>
        <w:t>ar las dimensiones múltiples del cuidado</w:t>
      </w:r>
    </w:p>
    <w:p w:rsidR="00FC7825" w:rsidRPr="00CB3BD4" w:rsidRDefault="00FC7825" w:rsidP="00FC7825">
      <w:pPr>
        <w:rPr>
          <w:b/>
          <w:sz w:val="23"/>
          <w:szCs w:val="23"/>
          <w:lang w:val="es-ES_tradnl"/>
        </w:rPr>
      </w:pPr>
    </w:p>
    <w:p w:rsidR="00FC7825" w:rsidRPr="00CB3BD4" w:rsidRDefault="00FC7825" w:rsidP="00FC7825">
      <w:pPr>
        <w:rPr>
          <w:sz w:val="23"/>
          <w:szCs w:val="23"/>
          <w:lang w:val="es-ES_tradnl"/>
        </w:rPr>
      </w:pPr>
      <w:r w:rsidRPr="00CB3BD4">
        <w:rPr>
          <w:b/>
          <w:noProof/>
          <w:sz w:val="23"/>
          <w:szCs w:val="23"/>
          <w:lang w:val="es-ES_tradnl"/>
        </w:rPr>
        <w:t>PROPÓSITO:</w:t>
      </w:r>
      <w:r w:rsidRPr="00CB3BD4">
        <w:rPr>
          <w:b/>
          <w:sz w:val="23"/>
          <w:szCs w:val="23"/>
          <w:lang w:val="es-ES_tradnl"/>
        </w:rPr>
        <w:t xml:space="preserve"> </w:t>
      </w:r>
      <w:r w:rsidRPr="00CB3BD4">
        <w:rPr>
          <w:noProof/>
          <w:sz w:val="23"/>
          <w:szCs w:val="23"/>
          <w:lang w:val="es-ES_tradnl"/>
        </w:rPr>
        <w:t xml:space="preserve">Ser una compañía con </w:t>
      </w:r>
      <w:smartTag w:uri="urn:schemas-microsoft-com:office:smarttags" w:element="PersonName">
        <w:smartTagPr>
          <w:attr w:name="ProductID" w:val="la Ilustraci￳n"/>
        </w:smartTagPr>
        <w:r w:rsidRPr="00CB3BD4">
          <w:rPr>
            <w:noProof/>
            <w:sz w:val="23"/>
            <w:szCs w:val="23"/>
            <w:lang w:val="es-ES_tradnl"/>
          </w:rPr>
          <w:t>la Ilustración</w:t>
        </w:r>
      </w:smartTag>
      <w:r w:rsidRPr="00CB3BD4">
        <w:rPr>
          <w:noProof/>
          <w:sz w:val="23"/>
          <w:szCs w:val="23"/>
          <w:lang w:val="es-ES_tradnl"/>
        </w:rPr>
        <w:t xml:space="preserve"> 2. </w:t>
      </w:r>
      <w:r>
        <w:rPr>
          <w:sz w:val="23"/>
          <w:szCs w:val="23"/>
          <w:lang w:val="es-ES"/>
        </w:rPr>
        <w:t xml:space="preserve">Estas dimensiones múltiples del cuidado </w:t>
      </w:r>
      <w:proofErr w:type="gramStart"/>
      <w:r w:rsidRPr="00CB3BD4">
        <w:rPr>
          <w:sz w:val="23"/>
          <w:szCs w:val="23"/>
          <w:lang w:val="es-ES"/>
        </w:rPr>
        <w:t>le</w:t>
      </w:r>
      <w:proofErr w:type="gramEnd"/>
      <w:r w:rsidRPr="00CB3BD4">
        <w:rPr>
          <w:sz w:val="23"/>
          <w:szCs w:val="23"/>
          <w:lang w:val="es-ES"/>
        </w:rPr>
        <w:t xml:space="preserve"> darán a los participantes una oportunidad de ver los distintos modos de evaluar y manejar el bienestar físico, psicológico, social y espiritual del paciente/familia.</w:t>
      </w:r>
    </w:p>
    <w:p w:rsidR="00FC7825" w:rsidRPr="00CB3BD4" w:rsidRDefault="00FC7825" w:rsidP="00FC7825">
      <w:pPr>
        <w:rPr>
          <w:sz w:val="23"/>
          <w:szCs w:val="23"/>
          <w:lang w:val="es-ES_tradnl"/>
        </w:rPr>
      </w:pPr>
    </w:p>
    <w:p w:rsidR="00FC7825" w:rsidRPr="00CB3BD4" w:rsidRDefault="00FC7825" w:rsidP="00FC7825">
      <w:pPr>
        <w:rPr>
          <w:b/>
          <w:sz w:val="23"/>
          <w:szCs w:val="23"/>
          <w:u w:val="single"/>
        </w:rPr>
      </w:pPr>
      <w:r w:rsidRPr="00CB3BD4">
        <w:rPr>
          <w:b/>
          <w:noProof/>
          <w:sz w:val="23"/>
          <w:szCs w:val="23"/>
          <w:u w:val="single"/>
        </w:rPr>
        <w:t>Bienestar físico</w:t>
      </w:r>
    </w:p>
    <w:p w:rsidR="00FC7825" w:rsidRPr="00CB3BD4" w:rsidRDefault="00FC7825" w:rsidP="00FC7825">
      <w:pPr>
        <w:numPr>
          <w:ilvl w:val="0"/>
          <w:numId w:val="21"/>
        </w:numPr>
        <w:rPr>
          <w:sz w:val="23"/>
          <w:szCs w:val="23"/>
          <w:lang w:val="es-ES_tradnl"/>
        </w:rPr>
      </w:pPr>
      <w:r w:rsidRPr="00CB3BD4">
        <w:rPr>
          <w:noProof/>
          <w:sz w:val="23"/>
          <w:szCs w:val="23"/>
          <w:lang w:val="es-ES_tradnl"/>
        </w:rPr>
        <w:t>Síntomas múltiples debido a la progresión de la enfermedad, debilidad y cambios orgánicos y metabólicos que afectan el bienestar físico del paciente.</w:t>
      </w:r>
    </w:p>
    <w:p w:rsidR="00FC7825" w:rsidRPr="00CB3BD4" w:rsidRDefault="00FC7825" w:rsidP="00FC7825">
      <w:pPr>
        <w:numPr>
          <w:ilvl w:val="0"/>
          <w:numId w:val="21"/>
        </w:numPr>
        <w:rPr>
          <w:sz w:val="23"/>
          <w:szCs w:val="23"/>
          <w:lang w:val="es-ES_tradnl"/>
        </w:rPr>
      </w:pPr>
      <w:r w:rsidRPr="00CB3BD4">
        <w:rPr>
          <w:noProof/>
          <w:sz w:val="23"/>
          <w:szCs w:val="23"/>
          <w:lang w:val="es-ES_tradnl"/>
        </w:rPr>
        <w:t>El dolor es una de las inquietudes primarias de los pacientes con enfermedades terminales y de los miembros de la familia y cuidadores.</w:t>
      </w:r>
    </w:p>
    <w:p w:rsidR="00FC7825" w:rsidRPr="00CB3BD4" w:rsidRDefault="00FC7825" w:rsidP="00FC7825">
      <w:pPr>
        <w:numPr>
          <w:ilvl w:val="0"/>
          <w:numId w:val="21"/>
        </w:numPr>
        <w:rPr>
          <w:sz w:val="23"/>
          <w:szCs w:val="23"/>
          <w:lang w:val="es-ES_tradnl"/>
        </w:rPr>
      </w:pPr>
      <w:r w:rsidRPr="00CB3BD4">
        <w:rPr>
          <w:noProof/>
          <w:sz w:val="23"/>
          <w:szCs w:val="23"/>
          <w:lang w:val="es-ES_tradnl"/>
        </w:rPr>
        <w:t>Otros síntomas angustiantes son la disnea, las molestias gastrointestinales, el delirio, la inquietud/agitación, la fatiga/debilidad, la disfagia y la anorexia/caquexia.</w:t>
      </w:r>
    </w:p>
    <w:p w:rsidR="00FC7825" w:rsidRPr="00CB3BD4" w:rsidRDefault="00FC7825" w:rsidP="00FC7825">
      <w:pPr>
        <w:numPr>
          <w:ilvl w:val="0"/>
          <w:numId w:val="21"/>
        </w:numPr>
        <w:rPr>
          <w:sz w:val="23"/>
          <w:szCs w:val="23"/>
          <w:lang w:val="es-ES_tradnl"/>
        </w:rPr>
      </w:pPr>
      <w:r w:rsidRPr="00CB3BD4">
        <w:rPr>
          <w:noProof/>
          <w:sz w:val="23"/>
          <w:szCs w:val="23"/>
          <w:lang w:val="es-ES_tradnl"/>
        </w:rPr>
        <w:t>Los aspectos físicos también incluyen la capacidad funcional, el sueño y el descanso, y el apetito</w:t>
      </w:r>
      <w:r w:rsidRPr="00CB3BD4">
        <w:rPr>
          <w:sz w:val="23"/>
          <w:szCs w:val="23"/>
          <w:lang w:val="es-ES_tradnl"/>
        </w:rPr>
        <w:t>.</w:t>
      </w:r>
    </w:p>
    <w:p w:rsidR="00FC7825" w:rsidRPr="00CB3BD4" w:rsidRDefault="00FC7825" w:rsidP="00FC7825">
      <w:pPr>
        <w:numPr>
          <w:ilvl w:val="0"/>
          <w:numId w:val="21"/>
        </w:numPr>
        <w:rPr>
          <w:sz w:val="23"/>
          <w:szCs w:val="23"/>
          <w:lang w:val="es-ES_tradnl"/>
        </w:rPr>
      </w:pPr>
      <w:r w:rsidRPr="00CB3BD4">
        <w:rPr>
          <w:noProof/>
          <w:sz w:val="23"/>
          <w:szCs w:val="23"/>
          <w:lang w:val="es-ES_tradnl"/>
        </w:rPr>
        <w:t>Los miembros de la familia pueden desarrollar o tener necesidades físicas existentes que impactan en su capacidad de cuidar al paciente y de cuidarse a sí mismos.</w:t>
      </w:r>
      <w:r w:rsidRPr="00CB3BD4">
        <w:rPr>
          <w:sz w:val="23"/>
          <w:szCs w:val="23"/>
          <w:lang w:val="es-ES_tradnl"/>
        </w:rPr>
        <w:t xml:space="preserve"> </w:t>
      </w:r>
      <w:r w:rsidRPr="00CB3BD4">
        <w:rPr>
          <w:noProof/>
          <w:sz w:val="23"/>
          <w:szCs w:val="23"/>
          <w:lang w:val="es-ES_tradnl"/>
        </w:rPr>
        <w:t>Los síntomas físicos pueden manifestarse también durante el período de duelo.</w:t>
      </w:r>
    </w:p>
    <w:p w:rsidR="00FC7825" w:rsidRPr="00CB3BD4" w:rsidRDefault="00FC7825" w:rsidP="00FC7825">
      <w:pPr>
        <w:rPr>
          <w:sz w:val="23"/>
          <w:szCs w:val="23"/>
          <w:lang w:val="es-ES_tradnl"/>
        </w:rPr>
      </w:pPr>
    </w:p>
    <w:p w:rsidR="00FC7825" w:rsidRPr="00CB3BD4" w:rsidRDefault="00FC7825" w:rsidP="00FC7825">
      <w:pPr>
        <w:pStyle w:val="Header"/>
        <w:tabs>
          <w:tab w:val="clear" w:pos="4320"/>
          <w:tab w:val="clear" w:pos="8640"/>
        </w:tabs>
        <w:rPr>
          <w:b/>
          <w:sz w:val="23"/>
          <w:szCs w:val="23"/>
          <w:u w:val="single"/>
        </w:rPr>
      </w:pPr>
      <w:r w:rsidRPr="00CB3BD4">
        <w:rPr>
          <w:b/>
          <w:noProof/>
          <w:sz w:val="23"/>
          <w:szCs w:val="23"/>
          <w:u w:val="single"/>
        </w:rPr>
        <w:t>Bienestar psicológico:</w:t>
      </w:r>
    </w:p>
    <w:p w:rsidR="00FC7825" w:rsidRPr="00CB3BD4" w:rsidRDefault="00FC7825" w:rsidP="00FC7825">
      <w:pPr>
        <w:numPr>
          <w:ilvl w:val="0"/>
          <w:numId w:val="22"/>
        </w:numPr>
        <w:rPr>
          <w:sz w:val="23"/>
          <w:szCs w:val="23"/>
          <w:lang w:val="es-ES_tradnl"/>
        </w:rPr>
      </w:pPr>
      <w:r w:rsidRPr="00CB3BD4">
        <w:rPr>
          <w:noProof/>
          <w:sz w:val="23"/>
          <w:szCs w:val="23"/>
          <w:lang w:val="es-ES_tradnl"/>
        </w:rPr>
        <w:t>Los pacientes experimentan una amplia gama de emociones y de inquietudes/temas psicológicos al final de la vida.</w:t>
      </w:r>
    </w:p>
    <w:p w:rsidR="00FC7825" w:rsidRPr="00CB3BD4" w:rsidRDefault="00FC7825" w:rsidP="00FC7825">
      <w:pPr>
        <w:numPr>
          <w:ilvl w:val="0"/>
          <w:numId w:val="22"/>
        </w:numPr>
        <w:ind w:left="342" w:hanging="342"/>
        <w:rPr>
          <w:sz w:val="23"/>
          <w:szCs w:val="23"/>
          <w:lang w:val="es-ES_tradnl"/>
        </w:rPr>
      </w:pPr>
      <w:r w:rsidRPr="00CB3BD4">
        <w:rPr>
          <w:noProof/>
          <w:sz w:val="23"/>
          <w:szCs w:val="23"/>
          <w:lang w:val="es-ES_tradnl"/>
        </w:rPr>
        <w:t>La comunicación y el apoyo son componentes importantes del ámbito psicológico.</w:t>
      </w:r>
      <w:r w:rsidRPr="00CB3BD4">
        <w:rPr>
          <w:sz w:val="23"/>
          <w:szCs w:val="23"/>
          <w:lang w:val="es-ES_tradnl"/>
        </w:rPr>
        <w:t xml:space="preserve"> </w:t>
      </w:r>
      <w:r w:rsidRPr="00CB3BD4">
        <w:rPr>
          <w:noProof/>
          <w:sz w:val="23"/>
          <w:szCs w:val="23"/>
          <w:lang w:val="es-ES_tradnl"/>
        </w:rPr>
        <w:t>Si se tratan y trabajan los temas que no están resueltos, se puede disminuir mucho el sufrimiento.</w:t>
      </w:r>
    </w:p>
    <w:p w:rsidR="00FC7825" w:rsidRPr="00CB3BD4" w:rsidRDefault="00FC7825" w:rsidP="00FC7825">
      <w:pPr>
        <w:numPr>
          <w:ilvl w:val="0"/>
          <w:numId w:val="22"/>
        </w:numPr>
        <w:ind w:left="342" w:hanging="342"/>
        <w:rPr>
          <w:sz w:val="23"/>
          <w:szCs w:val="23"/>
          <w:lang w:val="es-ES_tradnl"/>
        </w:rPr>
      </w:pPr>
      <w:r w:rsidRPr="00CB3BD4">
        <w:rPr>
          <w:noProof/>
          <w:sz w:val="23"/>
          <w:szCs w:val="23"/>
          <w:lang w:val="es-ES_tradnl"/>
        </w:rPr>
        <w:t>El significado de la enfermedad junto con los atributos físicos y sociales impactan notablemente en las respuestas emocionales.</w:t>
      </w:r>
      <w:r w:rsidRPr="00CB3BD4">
        <w:rPr>
          <w:sz w:val="23"/>
          <w:szCs w:val="23"/>
          <w:lang w:val="es-ES_tradnl"/>
        </w:rPr>
        <w:t xml:space="preserve"> </w:t>
      </w:r>
      <w:r w:rsidRPr="00CB3BD4">
        <w:rPr>
          <w:noProof/>
          <w:sz w:val="23"/>
          <w:szCs w:val="23"/>
        </w:rPr>
        <w:t xml:space="preserve">Los significados pueden cambiar según las circunstancias individuales (Borneman &amp; </w:t>
      </w:r>
    </w:p>
    <w:p w:rsidR="00FC7825" w:rsidRPr="00CB3BD4" w:rsidRDefault="00FC7825" w:rsidP="00FC7825">
      <w:pPr>
        <w:numPr>
          <w:ilvl w:val="0"/>
          <w:numId w:val="22"/>
        </w:numPr>
        <w:rPr>
          <w:sz w:val="23"/>
          <w:szCs w:val="23"/>
        </w:rPr>
      </w:pPr>
      <w:r w:rsidRPr="00CB3BD4">
        <w:rPr>
          <w:noProof/>
          <w:sz w:val="23"/>
          <w:szCs w:val="23"/>
        </w:rPr>
        <w:t>Brown-Saltzman, 2006).</w:t>
      </w:r>
    </w:p>
    <w:p w:rsidR="00FC7825" w:rsidRPr="00CB3BD4" w:rsidRDefault="00FC7825" w:rsidP="00FC7825">
      <w:pPr>
        <w:numPr>
          <w:ilvl w:val="0"/>
          <w:numId w:val="22"/>
        </w:numPr>
        <w:rPr>
          <w:sz w:val="23"/>
          <w:szCs w:val="23"/>
          <w:lang w:val="es-ES_tradnl"/>
        </w:rPr>
      </w:pPr>
      <w:r w:rsidRPr="00CB3BD4">
        <w:rPr>
          <w:noProof/>
          <w:sz w:val="23"/>
          <w:szCs w:val="23"/>
          <w:lang w:val="es-ES_tradnl"/>
        </w:rPr>
        <w:t>La depresión debe diferenciarse de la tristeza (Pasacretta et al., 2006) – la tristeza debida a las pérdidas múltiples (respuesta normal) comparada con la depresión (síndrome psiquiátrico).</w:t>
      </w:r>
    </w:p>
    <w:p w:rsidR="00FC7825" w:rsidRPr="00CB3BD4" w:rsidRDefault="00FC7825" w:rsidP="00FC7825">
      <w:pPr>
        <w:numPr>
          <w:ilvl w:val="0"/>
          <w:numId w:val="22"/>
        </w:numPr>
        <w:rPr>
          <w:sz w:val="23"/>
          <w:szCs w:val="23"/>
          <w:lang w:val="es-ES_tradnl"/>
        </w:rPr>
      </w:pPr>
      <w:r w:rsidRPr="00CB3BD4">
        <w:rPr>
          <w:noProof/>
          <w:sz w:val="23"/>
          <w:szCs w:val="23"/>
          <w:lang w:val="es-ES_tradnl"/>
        </w:rPr>
        <w:t>Desgaste de la autoestima de los adultos mayores.</w:t>
      </w:r>
    </w:p>
    <w:p w:rsidR="00FC7825" w:rsidRPr="00CB3BD4" w:rsidRDefault="00FC7825" w:rsidP="00FC7825">
      <w:pPr>
        <w:numPr>
          <w:ilvl w:val="1"/>
          <w:numId w:val="22"/>
        </w:numPr>
        <w:rPr>
          <w:sz w:val="23"/>
          <w:szCs w:val="23"/>
          <w:lang w:val="es-ES_tradnl"/>
        </w:rPr>
      </w:pPr>
      <w:r w:rsidRPr="00CB3BD4">
        <w:rPr>
          <w:noProof/>
          <w:sz w:val="23"/>
          <w:szCs w:val="23"/>
          <w:lang w:val="es-ES_tradnl"/>
        </w:rPr>
        <w:t xml:space="preserve">Enfoque “discriminatorio por la edad” de las instituciones </w:t>
      </w:r>
      <w:r>
        <w:rPr>
          <w:noProof/>
          <w:sz w:val="23"/>
          <w:szCs w:val="23"/>
          <w:lang w:val="es-ES_tradnl"/>
        </w:rPr>
        <w:t>y prestadores de cuidado médico</w:t>
      </w:r>
      <w:r w:rsidRPr="00CB3BD4">
        <w:rPr>
          <w:noProof/>
          <w:sz w:val="23"/>
          <w:szCs w:val="23"/>
          <w:lang w:val="es-ES_tradnl"/>
        </w:rPr>
        <w:t>.</w:t>
      </w:r>
    </w:p>
    <w:p w:rsidR="00FC7825" w:rsidRPr="00CB3BD4" w:rsidRDefault="00FC7825" w:rsidP="00FC7825">
      <w:pPr>
        <w:numPr>
          <w:ilvl w:val="1"/>
          <w:numId w:val="22"/>
        </w:numPr>
        <w:rPr>
          <w:sz w:val="23"/>
          <w:szCs w:val="23"/>
          <w:lang w:val="es-ES_tradnl"/>
        </w:rPr>
      </w:pPr>
      <w:r w:rsidRPr="00CB3BD4">
        <w:rPr>
          <w:noProof/>
          <w:sz w:val="23"/>
          <w:szCs w:val="23"/>
          <w:lang w:val="es-ES_tradnl"/>
        </w:rPr>
        <w:t>Pérdida de la privacidad y de la dignidad</w:t>
      </w:r>
    </w:p>
    <w:p w:rsidR="00FC7825" w:rsidRPr="00CB3BD4" w:rsidRDefault="00FC7825" w:rsidP="00FC7825">
      <w:pPr>
        <w:numPr>
          <w:ilvl w:val="1"/>
          <w:numId w:val="22"/>
        </w:numPr>
        <w:rPr>
          <w:sz w:val="23"/>
          <w:szCs w:val="23"/>
          <w:lang w:val="es-ES_tradnl"/>
        </w:rPr>
      </w:pPr>
      <w:r w:rsidRPr="00CB3BD4">
        <w:rPr>
          <w:noProof/>
          <w:sz w:val="23"/>
          <w:szCs w:val="23"/>
          <w:lang w:val="es-ES_tradnl"/>
        </w:rPr>
        <w:t>La autoestima baja puede intensificar los sentimientos de dolor físico y psicológico, la soledad y la falta de energía.</w:t>
      </w:r>
    </w:p>
    <w:p w:rsidR="00FC7825" w:rsidRPr="00CB3BD4" w:rsidRDefault="00FC7825" w:rsidP="00FC7825">
      <w:pPr>
        <w:numPr>
          <w:ilvl w:val="1"/>
          <w:numId w:val="22"/>
        </w:numPr>
        <w:rPr>
          <w:sz w:val="23"/>
          <w:szCs w:val="23"/>
          <w:lang w:val="es-ES_tradnl"/>
        </w:rPr>
      </w:pPr>
      <w:r w:rsidRPr="00CB3BD4">
        <w:rPr>
          <w:noProof/>
          <w:sz w:val="23"/>
          <w:szCs w:val="23"/>
          <w:lang w:val="es-ES_tradnl"/>
        </w:rPr>
        <w:t>Puede sentirse impotente y una carga para los demás.</w:t>
      </w:r>
    </w:p>
    <w:p w:rsidR="00FC7825" w:rsidRPr="00CB3BD4" w:rsidRDefault="00FC7825" w:rsidP="00FC7825">
      <w:pPr>
        <w:numPr>
          <w:ilvl w:val="0"/>
          <w:numId w:val="23"/>
        </w:numPr>
        <w:rPr>
          <w:sz w:val="23"/>
          <w:szCs w:val="23"/>
          <w:lang w:val="es-ES_tradnl"/>
        </w:rPr>
      </w:pPr>
      <w:r w:rsidRPr="00CB3BD4">
        <w:rPr>
          <w:noProof/>
          <w:sz w:val="23"/>
          <w:szCs w:val="23"/>
          <w:lang w:val="es-ES_tradnl"/>
        </w:rPr>
        <w:t>Estrategias para enfrentar las cosas – aquellas que han sido útiles en el pasado se exploran nuevamente junto con la sugerencia</w:t>
      </w:r>
      <w:r w:rsidRPr="00CB3BD4">
        <w:rPr>
          <w:sz w:val="23"/>
          <w:szCs w:val="23"/>
          <w:lang w:val="es-ES_tradnl"/>
        </w:rPr>
        <w:t xml:space="preserve"> </w:t>
      </w:r>
      <w:r w:rsidRPr="00CB3BD4">
        <w:rPr>
          <w:noProof/>
          <w:sz w:val="23"/>
          <w:szCs w:val="23"/>
          <w:lang w:val="es-ES_tradnl"/>
        </w:rPr>
        <w:t>de estrategias nuevas.</w:t>
      </w:r>
      <w:r w:rsidRPr="00CB3BD4">
        <w:rPr>
          <w:sz w:val="23"/>
          <w:szCs w:val="23"/>
          <w:lang w:val="es-ES_tradnl"/>
        </w:rPr>
        <w:t xml:space="preserve"> </w:t>
      </w:r>
      <w:r w:rsidRPr="00CB3BD4">
        <w:rPr>
          <w:noProof/>
          <w:sz w:val="23"/>
          <w:szCs w:val="23"/>
          <w:lang w:val="es-ES_tradnl"/>
        </w:rPr>
        <w:t>Aunque la negación puede ser vista de modo negativo, muchas veces es un medio útil</w:t>
      </w:r>
      <w:r w:rsidRPr="00CB3BD4">
        <w:rPr>
          <w:sz w:val="23"/>
          <w:szCs w:val="23"/>
          <w:lang w:val="es-ES_tradnl"/>
        </w:rPr>
        <w:t xml:space="preserve"> </w:t>
      </w:r>
      <w:r w:rsidRPr="00CB3BD4">
        <w:rPr>
          <w:sz w:val="23"/>
          <w:szCs w:val="23"/>
          <w:lang w:val="es-ES_tradnl"/>
        </w:rPr>
        <w:tab/>
      </w:r>
      <w:r w:rsidRPr="00CB3BD4">
        <w:rPr>
          <w:noProof/>
          <w:sz w:val="23"/>
          <w:szCs w:val="23"/>
          <w:lang w:val="es-ES_tradnl"/>
        </w:rPr>
        <w:t>y apropiado de enfrentar una pérdida abrumadora.</w:t>
      </w:r>
    </w:p>
    <w:p w:rsidR="00FC7825" w:rsidRPr="00CB3BD4" w:rsidRDefault="00FC7825" w:rsidP="00FC7825">
      <w:pPr>
        <w:numPr>
          <w:ilvl w:val="0"/>
          <w:numId w:val="23"/>
        </w:numPr>
        <w:rPr>
          <w:sz w:val="23"/>
          <w:szCs w:val="23"/>
          <w:lang w:val="es-ES_tradnl"/>
        </w:rPr>
      </w:pPr>
      <w:r w:rsidRPr="00CB3BD4">
        <w:rPr>
          <w:noProof/>
          <w:sz w:val="23"/>
          <w:szCs w:val="23"/>
          <w:lang w:val="es-ES_tradnl"/>
        </w:rPr>
        <w:t>El modo en el que los adultos mayores responden ante su muerte puede estar influido por su cultura, experiencias pasadas, religión, orientación filosófica y cuán comprometidos estaban con la vida antes de su enfermedad (Ebersole &amp; Hess, 2001).</w:t>
      </w:r>
    </w:p>
    <w:p w:rsidR="00FC7825" w:rsidRPr="00CB3BD4" w:rsidRDefault="00FC7825" w:rsidP="00FC7825">
      <w:pPr>
        <w:numPr>
          <w:ilvl w:val="0"/>
          <w:numId w:val="23"/>
        </w:numPr>
        <w:rPr>
          <w:sz w:val="23"/>
          <w:szCs w:val="23"/>
          <w:lang w:val="es-ES_tradnl"/>
        </w:rPr>
      </w:pPr>
      <w:r w:rsidRPr="00CB3BD4">
        <w:rPr>
          <w:noProof/>
          <w:sz w:val="23"/>
          <w:szCs w:val="23"/>
          <w:lang w:val="es-ES_tradnl"/>
        </w:rPr>
        <w:t>Evaluación cognitiva – incluye la capacidad de tomar decisiones y la competencia y también la evaluación de la presencia y las causas de confusión, la agitación y el delirio.</w:t>
      </w:r>
    </w:p>
    <w:p w:rsidR="00FC7825" w:rsidRPr="00CB3BD4" w:rsidRDefault="00FC7825" w:rsidP="00FC7825">
      <w:pPr>
        <w:numPr>
          <w:ilvl w:val="0"/>
          <w:numId w:val="23"/>
        </w:numPr>
        <w:rPr>
          <w:sz w:val="23"/>
          <w:szCs w:val="23"/>
          <w:lang w:val="es-ES_tradnl"/>
        </w:rPr>
      </w:pPr>
      <w:r w:rsidRPr="00CB3BD4">
        <w:rPr>
          <w:noProof/>
          <w:sz w:val="23"/>
          <w:szCs w:val="23"/>
          <w:lang w:val="es-ES_tradnl"/>
        </w:rPr>
        <w:t>Inquietudes psicológicas – respuestas emocionales a la enfermedad e incluyen:</w:t>
      </w:r>
      <w:r w:rsidRPr="00CB3BD4">
        <w:rPr>
          <w:sz w:val="23"/>
          <w:szCs w:val="23"/>
          <w:lang w:val="es-ES_tradnl"/>
        </w:rPr>
        <w:t xml:space="preserve"> </w:t>
      </w:r>
    </w:p>
    <w:p w:rsidR="00FC7825" w:rsidRPr="00CB3BD4" w:rsidRDefault="00FC7825" w:rsidP="00FC7825">
      <w:pPr>
        <w:ind w:left="360"/>
        <w:rPr>
          <w:sz w:val="23"/>
          <w:szCs w:val="23"/>
          <w:lang w:val="es-ES_tradnl"/>
        </w:rPr>
      </w:pPr>
      <w:r w:rsidRPr="00CB3BD4">
        <w:rPr>
          <w:noProof/>
          <w:sz w:val="23"/>
          <w:szCs w:val="23"/>
          <w:lang w:val="es-ES_tradnl"/>
        </w:rPr>
        <w:t>Ansiedad, tristeza, miedo, depresión, soledad, negación/aceptación, felicidad, angustia asociada con los síntomas, duelo, esperanza /desesperanza y culpa/enojo.</w:t>
      </w:r>
      <w:r w:rsidRPr="00CB3BD4">
        <w:rPr>
          <w:sz w:val="23"/>
          <w:szCs w:val="23"/>
          <w:lang w:val="es-ES_tradnl"/>
        </w:rPr>
        <w:t xml:space="preserve"> </w:t>
      </w:r>
    </w:p>
    <w:p w:rsidR="00FC7825" w:rsidRPr="00CB3BD4" w:rsidRDefault="00FC7825" w:rsidP="00FC7825">
      <w:pPr>
        <w:numPr>
          <w:ilvl w:val="0"/>
          <w:numId w:val="23"/>
        </w:numPr>
        <w:rPr>
          <w:sz w:val="23"/>
          <w:szCs w:val="23"/>
          <w:lang w:val="es-ES_tradnl"/>
        </w:rPr>
      </w:pPr>
      <w:r w:rsidRPr="00CB3BD4">
        <w:rPr>
          <w:noProof/>
          <w:sz w:val="23"/>
          <w:szCs w:val="23"/>
          <w:lang w:val="es-ES_tradnl"/>
        </w:rPr>
        <w:t>Los puntajes de la ansiedad por la muerte de los cuestionarios convencionales sugieren que los adultos mayores presentan una disminución en la ansiedad por la muerte en vez de un aumento a medida que avanza la edad.</w:t>
      </w:r>
    </w:p>
    <w:p w:rsidR="00FC7825" w:rsidRPr="00CB3BD4" w:rsidRDefault="00FC7825" w:rsidP="00FC7825">
      <w:pPr>
        <w:numPr>
          <w:ilvl w:val="1"/>
          <w:numId w:val="24"/>
        </w:numPr>
        <w:rPr>
          <w:sz w:val="23"/>
          <w:szCs w:val="23"/>
          <w:lang w:val="es-ES_tradnl"/>
        </w:rPr>
      </w:pPr>
      <w:r w:rsidRPr="00CB3BD4">
        <w:rPr>
          <w:noProof/>
          <w:sz w:val="23"/>
          <w:szCs w:val="23"/>
          <w:lang w:val="es-ES_tradnl"/>
        </w:rPr>
        <w:t>La experiencia de la acumulación de pérdidas y limitaciones (Kastenbaum, 1992).</w:t>
      </w:r>
    </w:p>
    <w:p w:rsidR="00FC7825" w:rsidRPr="00CB3BD4" w:rsidRDefault="00FC7825" w:rsidP="00FC7825">
      <w:pPr>
        <w:numPr>
          <w:ilvl w:val="1"/>
          <w:numId w:val="24"/>
        </w:numPr>
        <w:rPr>
          <w:sz w:val="23"/>
          <w:szCs w:val="23"/>
          <w:lang w:val="es-ES_tradnl"/>
        </w:rPr>
      </w:pPr>
      <w:r w:rsidRPr="00CB3BD4">
        <w:rPr>
          <w:noProof/>
          <w:sz w:val="23"/>
          <w:szCs w:val="23"/>
          <w:lang w:val="es-ES_tradnl"/>
        </w:rPr>
        <w:t>Se cree que este pensamiento se debe a la percepción de la persona mayor de que ha podido “vivir su vida”.</w:t>
      </w:r>
    </w:p>
    <w:p w:rsidR="00FC7825" w:rsidRPr="00CB3BD4" w:rsidRDefault="00FC7825" w:rsidP="00FC7825">
      <w:pPr>
        <w:rPr>
          <w:sz w:val="23"/>
          <w:szCs w:val="23"/>
          <w:lang w:val="es-ES_tradnl"/>
        </w:rPr>
      </w:pPr>
    </w:p>
    <w:p w:rsidR="00FC7825" w:rsidRPr="00CB3BD4" w:rsidRDefault="00FC7825" w:rsidP="00FC7825">
      <w:pPr>
        <w:rPr>
          <w:b/>
          <w:sz w:val="23"/>
          <w:szCs w:val="23"/>
          <w:u w:val="single"/>
        </w:rPr>
      </w:pPr>
      <w:r w:rsidRPr="00CB3BD4">
        <w:rPr>
          <w:b/>
          <w:noProof/>
          <w:sz w:val="23"/>
          <w:szCs w:val="23"/>
          <w:u w:val="single"/>
        </w:rPr>
        <w:lastRenderedPageBreak/>
        <w:t>Bienestar social:</w:t>
      </w:r>
    </w:p>
    <w:p w:rsidR="00FC7825" w:rsidRPr="00CB3BD4" w:rsidRDefault="00FC7825" w:rsidP="00FC7825">
      <w:pPr>
        <w:numPr>
          <w:ilvl w:val="0"/>
          <w:numId w:val="25"/>
        </w:numPr>
        <w:rPr>
          <w:sz w:val="23"/>
          <w:szCs w:val="23"/>
          <w:lang w:val="es-ES_tradnl"/>
        </w:rPr>
      </w:pPr>
      <w:r w:rsidRPr="00CB3BD4">
        <w:rPr>
          <w:noProof/>
          <w:sz w:val="23"/>
          <w:szCs w:val="23"/>
          <w:lang w:val="es-ES_tradnl"/>
        </w:rPr>
        <w:t>Pueden verse amenazadas la estructura y la integridad social de la familia.</w:t>
      </w:r>
      <w:r w:rsidRPr="00CB3BD4">
        <w:rPr>
          <w:sz w:val="23"/>
          <w:szCs w:val="23"/>
          <w:lang w:val="es-ES_tradnl"/>
        </w:rPr>
        <w:t xml:space="preserve"> </w:t>
      </w:r>
      <w:r w:rsidRPr="00CB3BD4">
        <w:rPr>
          <w:noProof/>
          <w:sz w:val="23"/>
          <w:szCs w:val="23"/>
          <w:lang w:val="es-ES_tradnl"/>
        </w:rPr>
        <w:t>Las relaciones y los roles suelen verse perturbados y es necesario que se redistribuyan, y se crea un cierto caos.</w:t>
      </w:r>
    </w:p>
    <w:p w:rsidR="00FC7825" w:rsidRPr="00CB3BD4" w:rsidRDefault="00FC7825" w:rsidP="00FC7825">
      <w:pPr>
        <w:numPr>
          <w:ilvl w:val="0"/>
          <w:numId w:val="25"/>
        </w:numPr>
        <w:rPr>
          <w:sz w:val="23"/>
          <w:szCs w:val="23"/>
          <w:lang w:val="es-ES_tradnl"/>
        </w:rPr>
      </w:pPr>
      <w:r w:rsidRPr="00CB3BD4">
        <w:rPr>
          <w:noProof/>
          <w:sz w:val="23"/>
          <w:szCs w:val="23"/>
          <w:lang w:val="es-ES_tradnl"/>
        </w:rPr>
        <w:t>Los adultos mayores han tenido muchas pérdidas (familia, amigos, habilidades físicas e independencia), lo que contribuye al aislamiento social.</w:t>
      </w:r>
    </w:p>
    <w:p w:rsidR="00FC7825" w:rsidRPr="00CB3BD4" w:rsidRDefault="00FC7825" w:rsidP="00FC7825">
      <w:pPr>
        <w:numPr>
          <w:ilvl w:val="0"/>
          <w:numId w:val="25"/>
        </w:numPr>
        <w:rPr>
          <w:sz w:val="23"/>
          <w:szCs w:val="23"/>
          <w:lang w:val="es-ES_tradnl"/>
        </w:rPr>
      </w:pPr>
      <w:r w:rsidRPr="00CB3BD4">
        <w:rPr>
          <w:noProof/>
          <w:sz w:val="23"/>
          <w:szCs w:val="23"/>
          <w:lang w:val="es-ES_tradnl"/>
        </w:rPr>
        <w:t>Los pacientes muchas veces están preocupados por convertirse en una carga para la familia.</w:t>
      </w:r>
      <w:r w:rsidRPr="00CB3BD4">
        <w:rPr>
          <w:sz w:val="23"/>
          <w:szCs w:val="23"/>
          <w:lang w:val="es-ES_tradnl"/>
        </w:rPr>
        <w:t xml:space="preserve"> </w:t>
      </w:r>
      <w:r w:rsidRPr="00CB3BD4">
        <w:rPr>
          <w:noProof/>
          <w:sz w:val="23"/>
          <w:szCs w:val="23"/>
          <w:lang w:val="es-ES_tradnl"/>
        </w:rPr>
        <w:t>Los cuidadores que son miembros de la familia pueden estar abrumados, es posible que el único cuidador puede sea un cónyuge débil y de edad avanzada.</w:t>
      </w:r>
    </w:p>
    <w:p w:rsidR="00FC7825" w:rsidRPr="00CB3BD4" w:rsidRDefault="00FC7825" w:rsidP="00FC7825">
      <w:pPr>
        <w:numPr>
          <w:ilvl w:val="0"/>
          <w:numId w:val="25"/>
        </w:numPr>
        <w:rPr>
          <w:spacing w:val="-2"/>
          <w:sz w:val="23"/>
          <w:szCs w:val="23"/>
          <w:lang w:val="es-ES_tradnl"/>
        </w:rPr>
      </w:pPr>
      <w:r w:rsidRPr="00CB3BD4">
        <w:rPr>
          <w:noProof/>
          <w:spacing w:val="-2"/>
          <w:sz w:val="23"/>
          <w:szCs w:val="23"/>
          <w:lang w:val="es-ES_tradnl"/>
        </w:rPr>
        <w:t xml:space="preserve">Es posible que cambien las expresiones de la sexualidad en la pareja a medida que progresa </w:t>
      </w:r>
      <w:r w:rsidRPr="00CB3BD4">
        <w:rPr>
          <w:noProof/>
          <w:spacing w:val="-2"/>
          <w:sz w:val="23"/>
          <w:szCs w:val="23"/>
          <w:lang w:val="es-ES_tradnl"/>
        </w:rPr>
        <w:br/>
        <w:t>la enfermedad.</w:t>
      </w:r>
    </w:p>
    <w:p w:rsidR="00FC7825" w:rsidRPr="00CB3BD4" w:rsidRDefault="00FC7825" w:rsidP="00FC7825">
      <w:pPr>
        <w:numPr>
          <w:ilvl w:val="0"/>
          <w:numId w:val="25"/>
        </w:numPr>
        <w:rPr>
          <w:sz w:val="23"/>
          <w:szCs w:val="23"/>
          <w:lang w:val="es-ES_tradnl"/>
        </w:rPr>
      </w:pPr>
      <w:r w:rsidRPr="00CB3BD4">
        <w:rPr>
          <w:noProof/>
          <w:sz w:val="23"/>
          <w:szCs w:val="23"/>
          <w:lang w:val="es-ES_tradnl"/>
        </w:rPr>
        <w:t>Los niños pueden manifestar sus inquietudes emocionales aislándose o llamando la atención en la escuela o en el hogar.</w:t>
      </w:r>
    </w:p>
    <w:p w:rsidR="00FC7825" w:rsidRPr="00CB3BD4" w:rsidRDefault="00FC7825" w:rsidP="00FC7825">
      <w:pPr>
        <w:numPr>
          <w:ilvl w:val="0"/>
          <w:numId w:val="25"/>
        </w:numPr>
        <w:rPr>
          <w:sz w:val="23"/>
          <w:szCs w:val="23"/>
          <w:lang w:val="es-ES_tradnl"/>
        </w:rPr>
      </w:pPr>
      <w:r w:rsidRPr="00CB3BD4">
        <w:rPr>
          <w:noProof/>
          <w:sz w:val="23"/>
          <w:szCs w:val="23"/>
          <w:lang w:val="es-ES_tradnl"/>
        </w:rPr>
        <w:t>Las inquietudes financieras pueden surgir debido a la pérdida de los ingresos del paciente y/o de los miembros de la familia debido a sus responsabilidades de cuidador.</w:t>
      </w:r>
    </w:p>
    <w:p w:rsidR="00FC7825" w:rsidRPr="00CB3BD4" w:rsidRDefault="00FC7825" w:rsidP="00FC7825">
      <w:pPr>
        <w:rPr>
          <w:sz w:val="23"/>
          <w:szCs w:val="23"/>
          <w:lang w:val="es-ES_tradnl"/>
        </w:rPr>
      </w:pPr>
    </w:p>
    <w:p w:rsidR="00FC7825" w:rsidRPr="00CB3BD4" w:rsidRDefault="00FC7825" w:rsidP="00FC7825">
      <w:pPr>
        <w:rPr>
          <w:b/>
          <w:sz w:val="23"/>
          <w:szCs w:val="23"/>
          <w:u w:val="single"/>
        </w:rPr>
      </w:pPr>
      <w:r w:rsidRPr="00CB3BD4">
        <w:rPr>
          <w:b/>
          <w:noProof/>
          <w:sz w:val="23"/>
          <w:szCs w:val="23"/>
          <w:u w:val="single"/>
        </w:rPr>
        <w:t>Bienestar espiritual:</w:t>
      </w:r>
    </w:p>
    <w:p w:rsidR="00FC7825" w:rsidRPr="00CB3BD4" w:rsidRDefault="00FC7825" w:rsidP="00FC7825">
      <w:pPr>
        <w:numPr>
          <w:ilvl w:val="0"/>
          <w:numId w:val="26"/>
        </w:numPr>
        <w:rPr>
          <w:sz w:val="23"/>
          <w:szCs w:val="23"/>
          <w:lang w:val="es-ES_tradnl"/>
        </w:rPr>
      </w:pPr>
      <w:r w:rsidRPr="00CB3BD4">
        <w:rPr>
          <w:noProof/>
          <w:sz w:val="23"/>
          <w:szCs w:val="23"/>
          <w:lang w:val="es-ES_tradnl"/>
        </w:rPr>
        <w:t>La religión y la espiritualidad son conceptos complementarios (Highfield, 2000).</w:t>
      </w:r>
      <w:r w:rsidRPr="00CB3BD4">
        <w:rPr>
          <w:sz w:val="23"/>
          <w:szCs w:val="23"/>
          <w:lang w:val="es-ES_tradnl"/>
        </w:rPr>
        <w:t xml:space="preserve"> </w:t>
      </w:r>
      <w:r w:rsidRPr="00CB3BD4">
        <w:rPr>
          <w:noProof/>
          <w:sz w:val="23"/>
          <w:szCs w:val="23"/>
          <w:lang w:val="es-ES_tradnl"/>
        </w:rPr>
        <w:t>La religión da expresión a las creencias, valores y prácticas de la persona y da respuestas a las preguntas relacionadas con el sufrimiento, la enfermedad, el dolor y la muerte.</w:t>
      </w:r>
      <w:r w:rsidRPr="00CB3BD4">
        <w:rPr>
          <w:sz w:val="23"/>
          <w:szCs w:val="23"/>
          <w:lang w:val="es-ES_tradnl"/>
        </w:rPr>
        <w:t xml:space="preserve"> </w:t>
      </w:r>
      <w:r w:rsidRPr="00CB3BD4">
        <w:rPr>
          <w:noProof/>
          <w:sz w:val="23"/>
          <w:szCs w:val="23"/>
          <w:lang w:val="es-ES_tradnl"/>
        </w:rPr>
        <w:t>La religión es el modo en el que una persona se relaciona con Dios.</w:t>
      </w:r>
    </w:p>
    <w:p w:rsidR="00FC7825" w:rsidRPr="00CB3BD4" w:rsidRDefault="00FC7825" w:rsidP="00FC7825">
      <w:pPr>
        <w:numPr>
          <w:ilvl w:val="0"/>
          <w:numId w:val="26"/>
        </w:numPr>
        <w:rPr>
          <w:sz w:val="23"/>
          <w:szCs w:val="23"/>
          <w:lang w:val="es-ES_tradnl"/>
        </w:rPr>
      </w:pPr>
      <w:r w:rsidRPr="00CB3BD4">
        <w:rPr>
          <w:noProof/>
          <w:sz w:val="23"/>
          <w:szCs w:val="23"/>
          <w:lang w:val="es-ES_tradnl"/>
        </w:rPr>
        <w:t>Un enfoque más amplio de la espiritualidad abraza una búsqueda del significado en cualquier experiencia de vida (Cassidy &amp; Davies, 2004).</w:t>
      </w:r>
    </w:p>
    <w:p w:rsidR="00FC7825" w:rsidRPr="00CB3BD4" w:rsidRDefault="00FC7825" w:rsidP="00FC7825">
      <w:pPr>
        <w:numPr>
          <w:ilvl w:val="0"/>
          <w:numId w:val="26"/>
        </w:numPr>
        <w:rPr>
          <w:sz w:val="23"/>
          <w:szCs w:val="23"/>
          <w:lang w:val="es-ES_tradnl"/>
        </w:rPr>
      </w:pPr>
      <w:r w:rsidRPr="00CB3BD4">
        <w:rPr>
          <w:noProof/>
          <w:sz w:val="23"/>
          <w:szCs w:val="23"/>
          <w:lang w:val="es-ES_tradnl"/>
        </w:rPr>
        <w:t>La dimensión espiritual involucra la capacidad humana universal de trascenderse a sí mismo y de conectarse con otros, el entorno y los poderes externos a sí mismo y existe independientemente de la afiliación a una religión organizada (Highfield, 2000).</w:t>
      </w:r>
    </w:p>
    <w:p w:rsidR="00FC7825" w:rsidRPr="00CB3BD4" w:rsidRDefault="00FC7825" w:rsidP="00FC7825">
      <w:pPr>
        <w:numPr>
          <w:ilvl w:val="0"/>
          <w:numId w:val="26"/>
        </w:numPr>
        <w:rPr>
          <w:sz w:val="23"/>
          <w:szCs w:val="23"/>
          <w:lang w:val="es-ES_tradnl"/>
        </w:rPr>
      </w:pPr>
      <w:r w:rsidRPr="00CB3BD4">
        <w:rPr>
          <w:noProof/>
          <w:sz w:val="23"/>
          <w:szCs w:val="23"/>
          <w:lang w:val="es-ES_tradnl"/>
        </w:rPr>
        <w:t>El sentido de espiritualidad de una persona es muchas veces la clave para trascender las pérdidas y encontrar un significado a la vida.</w:t>
      </w:r>
      <w:r w:rsidRPr="00CB3BD4">
        <w:rPr>
          <w:sz w:val="23"/>
          <w:szCs w:val="23"/>
          <w:lang w:val="es-ES_tradnl"/>
        </w:rPr>
        <w:t xml:space="preserve"> </w:t>
      </w:r>
      <w:r w:rsidRPr="00CB3BD4">
        <w:rPr>
          <w:noProof/>
          <w:sz w:val="23"/>
          <w:szCs w:val="23"/>
          <w:lang w:val="es-ES_tradnl"/>
        </w:rPr>
        <w:t>Si se da lugar a las oportunidades de que se despliegue el significado, surge el potencial de ir de lo superficial a lo profundo (Borneman &amp; Brown-Saltzman, 2006).</w:t>
      </w:r>
      <w:r w:rsidRPr="00CB3BD4">
        <w:rPr>
          <w:sz w:val="23"/>
          <w:szCs w:val="23"/>
          <w:lang w:val="es-ES_tradnl"/>
        </w:rPr>
        <w:t xml:space="preserve"> </w:t>
      </w:r>
      <w:r w:rsidRPr="00CB3BD4">
        <w:rPr>
          <w:noProof/>
          <w:sz w:val="23"/>
          <w:szCs w:val="23"/>
          <w:lang w:val="es-ES_tradnl"/>
        </w:rPr>
        <w:t>Muchas personas buscan el significado del sufrimiento, como perdón o aceptación.</w:t>
      </w:r>
    </w:p>
    <w:p w:rsidR="00FC7825" w:rsidRPr="00CB3BD4" w:rsidRDefault="00FC7825" w:rsidP="00FC7825">
      <w:pPr>
        <w:numPr>
          <w:ilvl w:val="0"/>
          <w:numId w:val="26"/>
        </w:numPr>
        <w:rPr>
          <w:sz w:val="23"/>
          <w:szCs w:val="23"/>
          <w:lang w:val="es-ES_tradnl"/>
        </w:rPr>
      </w:pPr>
      <w:r w:rsidRPr="00CB3BD4">
        <w:rPr>
          <w:noProof/>
          <w:sz w:val="23"/>
          <w:szCs w:val="23"/>
          <w:lang w:val="es-ES_tradnl"/>
        </w:rPr>
        <w:t>El proceso de la muerte puede desafiar y disminuir temporariamente la esperanza, pero no trae</w:t>
      </w:r>
      <w:r w:rsidRPr="00CB3BD4">
        <w:rPr>
          <w:sz w:val="23"/>
          <w:szCs w:val="23"/>
          <w:lang w:val="es-ES_tradnl"/>
        </w:rPr>
        <w:t xml:space="preserve"> </w:t>
      </w:r>
      <w:r w:rsidRPr="00CB3BD4">
        <w:rPr>
          <w:noProof/>
          <w:sz w:val="23"/>
          <w:szCs w:val="23"/>
          <w:lang w:val="es-ES_tradnl"/>
        </w:rPr>
        <w:t>inevitablemente la desesperación.</w:t>
      </w:r>
      <w:r w:rsidRPr="00CB3BD4">
        <w:rPr>
          <w:sz w:val="23"/>
          <w:szCs w:val="23"/>
          <w:lang w:val="es-ES_tradnl"/>
        </w:rPr>
        <w:t xml:space="preserve"> </w:t>
      </w:r>
      <w:r w:rsidRPr="00CB3BD4">
        <w:rPr>
          <w:noProof/>
          <w:sz w:val="23"/>
          <w:szCs w:val="23"/>
          <w:lang w:val="es-ES_tradnl"/>
        </w:rPr>
        <w:t>Si se presta la atención especializada para mantener el significado único de esperanza de una persona, se puede mejorar la calidad de vida y contribuir a un proceso de muerte que sea significativo para el paciente y su familia (Ersek, 2006).</w:t>
      </w:r>
      <w:r w:rsidRPr="00CB3BD4">
        <w:rPr>
          <w:sz w:val="23"/>
          <w:szCs w:val="23"/>
          <w:lang w:val="es-ES_tradnl"/>
        </w:rPr>
        <w:t xml:space="preserve"> </w:t>
      </w:r>
    </w:p>
    <w:p w:rsidR="00FC7825" w:rsidRPr="00CB3BD4" w:rsidRDefault="00FC7825" w:rsidP="00FC7825">
      <w:pPr>
        <w:numPr>
          <w:ilvl w:val="0"/>
          <w:numId w:val="26"/>
        </w:numPr>
        <w:rPr>
          <w:spacing w:val="-4"/>
          <w:sz w:val="23"/>
          <w:szCs w:val="23"/>
          <w:lang w:val="es-ES_tradnl"/>
        </w:rPr>
      </w:pPr>
      <w:r w:rsidRPr="00CB3BD4">
        <w:rPr>
          <w:noProof/>
          <w:spacing w:val="-4"/>
          <w:sz w:val="23"/>
          <w:szCs w:val="23"/>
          <w:lang w:val="es-ES_tradnl"/>
        </w:rPr>
        <w:t>Las actividades y rituales religiosos y/o culturales son medios importantes de apoyo.</w:t>
      </w:r>
      <w:r w:rsidRPr="00CB3BD4">
        <w:rPr>
          <w:spacing w:val="-4"/>
          <w:sz w:val="23"/>
          <w:szCs w:val="23"/>
          <w:lang w:val="es-ES_tradnl"/>
        </w:rPr>
        <w:t xml:space="preserve"> </w:t>
      </w:r>
      <w:r w:rsidRPr="00CB3BD4">
        <w:rPr>
          <w:noProof/>
          <w:spacing w:val="-4"/>
          <w:sz w:val="23"/>
          <w:szCs w:val="23"/>
          <w:lang w:val="es-ES_tradnl"/>
        </w:rPr>
        <w:t>Los rituales funerarios reconocen el cambio de identidad de vivo a muerto y también el cambio de identidad de los familiares del difunto.</w:t>
      </w:r>
      <w:r w:rsidRPr="00CB3BD4">
        <w:rPr>
          <w:spacing w:val="-4"/>
          <w:sz w:val="23"/>
          <w:szCs w:val="23"/>
          <w:lang w:val="es-ES_tradnl"/>
        </w:rPr>
        <w:t xml:space="preserve"> </w:t>
      </w:r>
      <w:r w:rsidRPr="00CB3BD4">
        <w:rPr>
          <w:noProof/>
          <w:spacing w:val="-4"/>
          <w:sz w:val="23"/>
          <w:szCs w:val="23"/>
          <w:lang w:val="es-ES_tradnl"/>
        </w:rPr>
        <w:t>Los rituales ayudan a las personas a enfrentar las pérdidas múltiples (Rando, 1984).</w:t>
      </w:r>
    </w:p>
    <w:p w:rsidR="00FC7825" w:rsidRPr="00CB3BD4" w:rsidRDefault="00FC7825" w:rsidP="00FC7825">
      <w:pPr>
        <w:rPr>
          <w:sz w:val="23"/>
          <w:szCs w:val="23"/>
          <w:lang w:val="es-ES_tradnl"/>
        </w:rPr>
      </w:pPr>
    </w:p>
    <w:p w:rsidR="00FC7825" w:rsidRPr="00CB3BD4" w:rsidRDefault="00FC7825" w:rsidP="00FC7825">
      <w:pPr>
        <w:rPr>
          <w:sz w:val="23"/>
          <w:szCs w:val="23"/>
          <w:lang w:val="es-ES_tradnl"/>
        </w:rPr>
      </w:pPr>
    </w:p>
    <w:p w:rsidR="00FC7825" w:rsidRPr="00CB3BD4" w:rsidRDefault="00FC7825" w:rsidP="00FC7825">
      <w:pPr>
        <w:rPr>
          <w:sz w:val="23"/>
          <w:szCs w:val="23"/>
          <w:u w:val="single"/>
        </w:rPr>
      </w:pPr>
      <w:r w:rsidRPr="00CB3BD4">
        <w:rPr>
          <w:noProof/>
          <w:sz w:val="23"/>
          <w:szCs w:val="23"/>
          <w:u w:val="single"/>
        </w:rPr>
        <w:t>Referencias</w:t>
      </w:r>
      <w:r w:rsidRPr="00CB3BD4">
        <w:rPr>
          <w:noProof/>
          <w:sz w:val="23"/>
          <w:szCs w:val="23"/>
        </w:rPr>
        <w:t>:</w:t>
      </w:r>
    </w:p>
    <w:p w:rsidR="00FC7825" w:rsidRPr="00CB3BD4" w:rsidRDefault="00FC7825" w:rsidP="00FC7825">
      <w:pPr>
        <w:rPr>
          <w:b/>
          <w:sz w:val="23"/>
          <w:szCs w:val="23"/>
          <w:u w:val="single"/>
        </w:rPr>
      </w:pPr>
    </w:p>
    <w:p w:rsidR="00FC7825" w:rsidRPr="00CB3BD4" w:rsidRDefault="00FC7825" w:rsidP="00FC7825">
      <w:pPr>
        <w:ind w:left="720" w:hanging="720"/>
        <w:rPr>
          <w:sz w:val="23"/>
          <w:szCs w:val="23"/>
        </w:rPr>
      </w:pPr>
      <w:r w:rsidRPr="00CB3BD4">
        <w:rPr>
          <w:noProof/>
          <w:sz w:val="23"/>
          <w:szCs w:val="23"/>
        </w:rPr>
        <w:t>Borneman, T., &amp; Brown-Saltzman, K. (2006).</w:t>
      </w:r>
      <w:r w:rsidRPr="00CB3BD4">
        <w:rPr>
          <w:sz w:val="23"/>
          <w:szCs w:val="23"/>
        </w:rPr>
        <w:t xml:space="preserve"> </w:t>
      </w:r>
      <w:r w:rsidRPr="00CB3BD4">
        <w:rPr>
          <w:noProof/>
          <w:sz w:val="23"/>
          <w:szCs w:val="23"/>
        </w:rPr>
        <w:t>Meaning in illness.</w:t>
      </w:r>
      <w:r w:rsidRPr="00CB3BD4">
        <w:rPr>
          <w:sz w:val="23"/>
          <w:szCs w:val="23"/>
        </w:rPr>
        <w:t xml:space="preserve"> </w:t>
      </w:r>
      <w:proofErr w:type="gramStart"/>
      <w:r w:rsidRPr="00CB3BD4">
        <w:rPr>
          <w:noProof/>
          <w:sz w:val="23"/>
          <w:szCs w:val="23"/>
        </w:rPr>
        <w:t xml:space="preserve">In B. R. Ferrell, &amp; N. Coyle (Eds.), </w:t>
      </w:r>
      <w:r w:rsidRPr="00CB3BD4">
        <w:rPr>
          <w:i/>
          <w:noProof/>
          <w:sz w:val="23"/>
          <w:szCs w:val="23"/>
        </w:rPr>
        <w:t>Textbook of palliative nursing (2</w:t>
      </w:r>
      <w:r w:rsidRPr="00CB3BD4">
        <w:rPr>
          <w:i/>
          <w:noProof/>
          <w:sz w:val="23"/>
          <w:szCs w:val="23"/>
          <w:vertAlign w:val="superscript"/>
        </w:rPr>
        <w:t>nd</w:t>
      </w:r>
      <w:r w:rsidRPr="00CB3BD4">
        <w:rPr>
          <w:i/>
          <w:noProof/>
          <w:sz w:val="23"/>
          <w:szCs w:val="23"/>
        </w:rPr>
        <w:t xml:space="preserve"> ed., pp.</w:t>
      </w:r>
      <w:r w:rsidRPr="00CB3BD4">
        <w:rPr>
          <w:i/>
          <w:sz w:val="23"/>
          <w:szCs w:val="23"/>
        </w:rPr>
        <w:t xml:space="preserve"> 605-615)</w:t>
      </w:r>
      <w:r w:rsidRPr="00CB3BD4">
        <w:rPr>
          <w:sz w:val="23"/>
          <w:szCs w:val="23"/>
        </w:rPr>
        <w:t>.</w:t>
      </w:r>
      <w:proofErr w:type="gramEnd"/>
      <w:r w:rsidRPr="00CB3BD4">
        <w:rPr>
          <w:sz w:val="23"/>
          <w:szCs w:val="23"/>
        </w:rPr>
        <w:t xml:space="preserve"> </w:t>
      </w:r>
      <w:smartTag w:uri="urn:schemas-microsoft-com:office:smarttags" w:element="City">
        <w:r w:rsidRPr="00CB3BD4">
          <w:rPr>
            <w:noProof/>
            <w:sz w:val="23"/>
            <w:szCs w:val="23"/>
          </w:rPr>
          <w:t>New York</w:t>
        </w:r>
      </w:smartTag>
      <w:r w:rsidRPr="00CB3BD4">
        <w:rPr>
          <w:noProof/>
          <w:sz w:val="23"/>
          <w:szCs w:val="23"/>
        </w:rPr>
        <w:t xml:space="preserve">, </w:t>
      </w:r>
      <w:smartTag w:uri="urn:schemas-microsoft-com:office:smarttags" w:element="State">
        <w:r w:rsidRPr="00CB3BD4">
          <w:rPr>
            <w:noProof/>
            <w:sz w:val="23"/>
            <w:szCs w:val="23"/>
          </w:rPr>
          <w:t>NY</w:t>
        </w:r>
      </w:smartTag>
      <w:r w:rsidRPr="00CB3BD4">
        <w:rPr>
          <w:noProof/>
          <w:sz w:val="23"/>
          <w:szCs w:val="23"/>
        </w:rPr>
        <w:t>:</w:t>
      </w:r>
      <w:r w:rsidRPr="00CB3BD4">
        <w:rPr>
          <w:sz w:val="23"/>
          <w:szCs w:val="23"/>
        </w:rPr>
        <w:t xml:space="preserve"> </w:t>
      </w:r>
      <w:smartTag w:uri="urn:schemas-microsoft-com:office:smarttags" w:element="place">
        <w:smartTag w:uri="urn:schemas-microsoft-com:office:smarttags" w:element="PlaceName">
          <w:r w:rsidRPr="00CB3BD4">
            <w:rPr>
              <w:noProof/>
              <w:sz w:val="23"/>
              <w:szCs w:val="23"/>
            </w:rPr>
            <w:t>Oxford</w:t>
          </w:r>
        </w:smartTag>
        <w:r w:rsidRPr="00CB3BD4">
          <w:rPr>
            <w:noProof/>
            <w:sz w:val="23"/>
            <w:szCs w:val="23"/>
          </w:rPr>
          <w:t xml:space="preserve"> </w:t>
        </w:r>
        <w:smartTag w:uri="urn:schemas-microsoft-com:office:smarttags" w:element="PlaceType">
          <w:r w:rsidRPr="00CB3BD4">
            <w:rPr>
              <w:noProof/>
              <w:sz w:val="23"/>
              <w:szCs w:val="23"/>
            </w:rPr>
            <w:t>University</w:t>
          </w:r>
        </w:smartTag>
      </w:smartTag>
      <w:r w:rsidRPr="00CB3BD4">
        <w:rPr>
          <w:noProof/>
          <w:sz w:val="23"/>
          <w:szCs w:val="23"/>
        </w:rPr>
        <w:t xml:space="preserve"> Press.</w:t>
      </w:r>
    </w:p>
    <w:p w:rsidR="00FC7825" w:rsidRPr="00CB3BD4" w:rsidRDefault="00FC7825" w:rsidP="00FC7825">
      <w:pPr>
        <w:ind w:left="720" w:hanging="720"/>
        <w:rPr>
          <w:noProof/>
          <w:sz w:val="23"/>
          <w:szCs w:val="23"/>
        </w:rPr>
      </w:pPr>
    </w:p>
    <w:p w:rsidR="00FC7825" w:rsidRPr="00CB3BD4" w:rsidRDefault="00FC7825" w:rsidP="00FC7825">
      <w:pPr>
        <w:ind w:left="720" w:hanging="720"/>
        <w:rPr>
          <w:sz w:val="23"/>
          <w:szCs w:val="23"/>
        </w:rPr>
      </w:pPr>
      <w:r w:rsidRPr="00CB3BD4">
        <w:rPr>
          <w:noProof/>
          <w:sz w:val="23"/>
          <w:szCs w:val="23"/>
        </w:rPr>
        <w:t>Cassidy, J.P., &amp; Davies, D.J. (2004).</w:t>
      </w:r>
      <w:r w:rsidRPr="00CB3BD4">
        <w:rPr>
          <w:sz w:val="23"/>
          <w:szCs w:val="23"/>
        </w:rPr>
        <w:t xml:space="preserve"> </w:t>
      </w:r>
      <w:r w:rsidRPr="00CB3BD4">
        <w:rPr>
          <w:noProof/>
          <w:sz w:val="23"/>
          <w:szCs w:val="23"/>
        </w:rPr>
        <w:t>Cultural and spiritual aspects of palliative medicine.</w:t>
      </w:r>
      <w:r w:rsidRPr="00CB3BD4">
        <w:rPr>
          <w:sz w:val="23"/>
          <w:szCs w:val="23"/>
        </w:rPr>
        <w:t xml:space="preserve"> </w:t>
      </w:r>
      <w:r w:rsidRPr="00CB3BD4">
        <w:rPr>
          <w:noProof/>
          <w:sz w:val="23"/>
          <w:szCs w:val="23"/>
        </w:rPr>
        <w:t xml:space="preserve">In D. Doyle, G.W.C. Hanks, N. Cherney, &amp; K. Calman (Eds.), </w:t>
      </w:r>
      <w:r w:rsidRPr="00CB3BD4">
        <w:rPr>
          <w:i/>
          <w:noProof/>
          <w:sz w:val="23"/>
          <w:szCs w:val="23"/>
        </w:rPr>
        <w:t>Oxford textbook of palliative medicine</w:t>
      </w:r>
      <w:r w:rsidRPr="00CB3BD4">
        <w:rPr>
          <w:noProof/>
          <w:sz w:val="23"/>
          <w:szCs w:val="23"/>
        </w:rPr>
        <w:t xml:space="preserve"> (3</w:t>
      </w:r>
      <w:r w:rsidRPr="00CB3BD4">
        <w:rPr>
          <w:noProof/>
          <w:sz w:val="23"/>
          <w:szCs w:val="23"/>
          <w:vertAlign w:val="superscript"/>
        </w:rPr>
        <w:t>rd</w:t>
      </w:r>
      <w:r w:rsidRPr="00CB3BD4">
        <w:rPr>
          <w:noProof/>
          <w:sz w:val="23"/>
          <w:szCs w:val="23"/>
        </w:rPr>
        <w:t xml:space="preserve"> ed., págs.</w:t>
      </w:r>
      <w:r w:rsidRPr="00CB3BD4">
        <w:rPr>
          <w:sz w:val="23"/>
          <w:szCs w:val="23"/>
        </w:rPr>
        <w:t xml:space="preserve"> 949-957). </w:t>
      </w:r>
      <w:smartTag w:uri="urn:schemas-microsoft-com:office:smarttags" w:element="City">
        <w:r w:rsidRPr="00CB3BD4">
          <w:rPr>
            <w:noProof/>
            <w:sz w:val="23"/>
            <w:szCs w:val="23"/>
          </w:rPr>
          <w:t>Oxford</w:t>
        </w:r>
      </w:smartTag>
      <w:r w:rsidRPr="00CB3BD4">
        <w:rPr>
          <w:noProof/>
          <w:sz w:val="23"/>
          <w:szCs w:val="23"/>
        </w:rPr>
        <w:t xml:space="preserve">, </w:t>
      </w:r>
      <w:smartTag w:uri="urn:schemas-microsoft-com:office:smarttags" w:element="country-region">
        <w:r w:rsidRPr="00CB3BD4">
          <w:rPr>
            <w:noProof/>
            <w:sz w:val="23"/>
            <w:szCs w:val="23"/>
          </w:rPr>
          <w:t>UK</w:t>
        </w:r>
      </w:smartTag>
      <w:r w:rsidRPr="00CB3BD4">
        <w:rPr>
          <w:noProof/>
          <w:sz w:val="23"/>
          <w:szCs w:val="23"/>
        </w:rPr>
        <w:t>:</w:t>
      </w:r>
      <w:r w:rsidRPr="00CB3BD4">
        <w:rPr>
          <w:sz w:val="23"/>
          <w:szCs w:val="23"/>
        </w:rPr>
        <w:t xml:space="preserve"> </w:t>
      </w:r>
      <w:smartTag w:uri="urn:schemas-microsoft-com:office:smarttags" w:element="place">
        <w:smartTag w:uri="urn:schemas-microsoft-com:office:smarttags" w:element="PlaceName">
          <w:r w:rsidRPr="00CB3BD4">
            <w:rPr>
              <w:noProof/>
              <w:sz w:val="23"/>
              <w:szCs w:val="23"/>
            </w:rPr>
            <w:t>Oxford</w:t>
          </w:r>
        </w:smartTag>
        <w:r w:rsidRPr="00CB3BD4">
          <w:rPr>
            <w:noProof/>
            <w:sz w:val="23"/>
            <w:szCs w:val="23"/>
          </w:rPr>
          <w:t xml:space="preserve"> </w:t>
        </w:r>
        <w:smartTag w:uri="urn:schemas-microsoft-com:office:smarttags" w:element="PlaceType">
          <w:r w:rsidRPr="00CB3BD4">
            <w:rPr>
              <w:noProof/>
              <w:sz w:val="23"/>
              <w:szCs w:val="23"/>
            </w:rPr>
            <w:t>University</w:t>
          </w:r>
        </w:smartTag>
      </w:smartTag>
      <w:r w:rsidRPr="00CB3BD4">
        <w:rPr>
          <w:noProof/>
          <w:sz w:val="23"/>
          <w:szCs w:val="23"/>
        </w:rPr>
        <w:t xml:space="preserve"> Press.</w:t>
      </w:r>
    </w:p>
    <w:p w:rsidR="00FC7825" w:rsidRPr="00CB3BD4" w:rsidRDefault="00FC7825" w:rsidP="00FC7825">
      <w:pPr>
        <w:ind w:left="720" w:hanging="720"/>
        <w:rPr>
          <w:sz w:val="23"/>
          <w:szCs w:val="23"/>
        </w:rPr>
      </w:pPr>
    </w:p>
    <w:p w:rsidR="00FC7825" w:rsidRPr="00CB3BD4" w:rsidRDefault="00FC7825" w:rsidP="00FC7825">
      <w:pPr>
        <w:ind w:left="720" w:hanging="720"/>
        <w:rPr>
          <w:sz w:val="23"/>
          <w:szCs w:val="23"/>
        </w:rPr>
      </w:pPr>
      <w:r w:rsidRPr="00CB3BD4">
        <w:rPr>
          <w:noProof/>
          <w:sz w:val="23"/>
          <w:szCs w:val="23"/>
        </w:rPr>
        <w:t>Ebersole, P., &amp; Hess, P. (2001).</w:t>
      </w:r>
      <w:r w:rsidRPr="00CB3BD4">
        <w:rPr>
          <w:sz w:val="23"/>
          <w:szCs w:val="23"/>
        </w:rPr>
        <w:t xml:space="preserve"> </w:t>
      </w:r>
      <w:r w:rsidRPr="00CB3BD4">
        <w:rPr>
          <w:i/>
          <w:noProof/>
          <w:sz w:val="23"/>
          <w:szCs w:val="23"/>
        </w:rPr>
        <w:t>Geriatric nursing and healthy aging</w:t>
      </w:r>
      <w:r w:rsidRPr="00CB3BD4">
        <w:rPr>
          <w:noProof/>
          <w:sz w:val="23"/>
          <w:szCs w:val="23"/>
        </w:rPr>
        <w:t xml:space="preserve">. </w:t>
      </w:r>
      <w:smartTag w:uri="urn:schemas-microsoft-com:office:smarttags" w:element="place">
        <w:smartTag w:uri="urn:schemas-microsoft-com:office:smarttags" w:element="City">
          <w:r w:rsidRPr="00CB3BD4">
            <w:rPr>
              <w:noProof/>
              <w:sz w:val="23"/>
              <w:szCs w:val="23"/>
            </w:rPr>
            <w:t>St. Louis</w:t>
          </w:r>
        </w:smartTag>
        <w:r w:rsidRPr="00CB3BD4">
          <w:rPr>
            <w:noProof/>
            <w:sz w:val="23"/>
            <w:szCs w:val="23"/>
          </w:rPr>
          <w:t xml:space="preserve">, </w:t>
        </w:r>
        <w:smartTag w:uri="urn:schemas-microsoft-com:office:smarttags" w:element="State">
          <w:r w:rsidRPr="00CB3BD4">
            <w:rPr>
              <w:noProof/>
              <w:sz w:val="23"/>
              <w:szCs w:val="23"/>
            </w:rPr>
            <w:t>MO</w:t>
          </w:r>
        </w:smartTag>
      </w:smartTag>
      <w:r w:rsidRPr="00CB3BD4">
        <w:rPr>
          <w:noProof/>
          <w:sz w:val="23"/>
          <w:szCs w:val="23"/>
        </w:rPr>
        <w:t>:</w:t>
      </w:r>
      <w:r w:rsidRPr="00CB3BD4">
        <w:rPr>
          <w:sz w:val="23"/>
          <w:szCs w:val="23"/>
        </w:rPr>
        <w:t xml:space="preserve"> </w:t>
      </w:r>
      <w:r w:rsidRPr="00CB3BD4">
        <w:rPr>
          <w:noProof/>
          <w:sz w:val="23"/>
          <w:szCs w:val="23"/>
        </w:rPr>
        <w:t>Mosby, Inc.</w:t>
      </w:r>
    </w:p>
    <w:p w:rsidR="00FC7825" w:rsidRPr="00CB3BD4" w:rsidRDefault="00FC7825" w:rsidP="00FC7825">
      <w:pPr>
        <w:ind w:left="720" w:hanging="720"/>
        <w:rPr>
          <w:sz w:val="23"/>
          <w:szCs w:val="23"/>
        </w:rPr>
      </w:pPr>
    </w:p>
    <w:p w:rsidR="00FC7825" w:rsidRPr="00CB3BD4" w:rsidRDefault="00FC7825" w:rsidP="00FC7825">
      <w:pPr>
        <w:ind w:left="720" w:hanging="720"/>
        <w:rPr>
          <w:sz w:val="23"/>
          <w:szCs w:val="23"/>
        </w:rPr>
      </w:pPr>
      <w:r w:rsidRPr="00CB3BD4">
        <w:rPr>
          <w:noProof/>
          <w:sz w:val="23"/>
          <w:szCs w:val="23"/>
        </w:rPr>
        <w:t>Ersek, M. (2006).</w:t>
      </w:r>
      <w:r w:rsidRPr="00CB3BD4">
        <w:rPr>
          <w:sz w:val="23"/>
          <w:szCs w:val="23"/>
        </w:rPr>
        <w:t xml:space="preserve"> </w:t>
      </w:r>
      <w:r w:rsidRPr="00CB3BD4">
        <w:rPr>
          <w:noProof/>
          <w:sz w:val="23"/>
          <w:szCs w:val="23"/>
        </w:rPr>
        <w:t>The meaning of hope in the dying.</w:t>
      </w:r>
      <w:r w:rsidRPr="00CB3BD4">
        <w:rPr>
          <w:sz w:val="23"/>
          <w:szCs w:val="23"/>
        </w:rPr>
        <w:t xml:space="preserve"> </w:t>
      </w:r>
      <w:proofErr w:type="gramStart"/>
      <w:r w:rsidRPr="00CB3BD4">
        <w:rPr>
          <w:noProof/>
          <w:sz w:val="23"/>
          <w:szCs w:val="23"/>
        </w:rPr>
        <w:t xml:space="preserve">In B.R. Ferrell, &amp; N. Coyle (Eds.), </w:t>
      </w:r>
      <w:r w:rsidRPr="00CB3BD4">
        <w:rPr>
          <w:i/>
          <w:noProof/>
          <w:sz w:val="23"/>
          <w:szCs w:val="23"/>
        </w:rPr>
        <w:t>Textbook of palliative nursing</w:t>
      </w:r>
      <w:r w:rsidRPr="00CB3BD4">
        <w:rPr>
          <w:noProof/>
          <w:sz w:val="23"/>
          <w:szCs w:val="23"/>
        </w:rPr>
        <w:t xml:space="preserve"> (2</w:t>
      </w:r>
      <w:r w:rsidRPr="00CB3BD4">
        <w:rPr>
          <w:noProof/>
          <w:sz w:val="23"/>
          <w:szCs w:val="23"/>
          <w:vertAlign w:val="superscript"/>
        </w:rPr>
        <w:t>nd</w:t>
      </w:r>
      <w:r w:rsidRPr="00CB3BD4">
        <w:rPr>
          <w:noProof/>
          <w:sz w:val="23"/>
          <w:szCs w:val="23"/>
        </w:rPr>
        <w:t xml:space="preserve"> ed., pp.</w:t>
      </w:r>
      <w:r w:rsidRPr="00CB3BD4">
        <w:rPr>
          <w:sz w:val="23"/>
          <w:szCs w:val="23"/>
        </w:rPr>
        <w:t xml:space="preserve"> 513-529).</w:t>
      </w:r>
      <w:proofErr w:type="gramEnd"/>
      <w:r w:rsidRPr="00CB3BD4">
        <w:rPr>
          <w:sz w:val="23"/>
          <w:szCs w:val="23"/>
        </w:rPr>
        <w:t xml:space="preserve"> </w:t>
      </w:r>
      <w:smartTag w:uri="urn:schemas-microsoft-com:office:smarttags" w:element="City">
        <w:r w:rsidRPr="00CB3BD4">
          <w:rPr>
            <w:noProof/>
            <w:sz w:val="23"/>
            <w:szCs w:val="23"/>
          </w:rPr>
          <w:t>New York</w:t>
        </w:r>
      </w:smartTag>
      <w:r w:rsidRPr="00CB3BD4">
        <w:rPr>
          <w:noProof/>
          <w:sz w:val="23"/>
          <w:szCs w:val="23"/>
        </w:rPr>
        <w:t xml:space="preserve">, </w:t>
      </w:r>
      <w:smartTag w:uri="urn:schemas-microsoft-com:office:smarttags" w:element="State">
        <w:r w:rsidRPr="00CB3BD4">
          <w:rPr>
            <w:noProof/>
            <w:sz w:val="23"/>
            <w:szCs w:val="23"/>
          </w:rPr>
          <w:t>NY</w:t>
        </w:r>
      </w:smartTag>
      <w:r w:rsidRPr="00CB3BD4">
        <w:rPr>
          <w:noProof/>
          <w:sz w:val="23"/>
          <w:szCs w:val="23"/>
        </w:rPr>
        <w:t>:</w:t>
      </w:r>
      <w:r w:rsidRPr="00CB3BD4">
        <w:rPr>
          <w:sz w:val="23"/>
          <w:szCs w:val="23"/>
        </w:rPr>
        <w:t xml:space="preserve"> </w:t>
      </w:r>
      <w:smartTag w:uri="urn:schemas-microsoft-com:office:smarttags" w:element="place">
        <w:smartTag w:uri="urn:schemas-microsoft-com:office:smarttags" w:element="PlaceName">
          <w:r w:rsidRPr="00CB3BD4">
            <w:rPr>
              <w:noProof/>
              <w:sz w:val="23"/>
              <w:szCs w:val="23"/>
            </w:rPr>
            <w:t>Oxford</w:t>
          </w:r>
        </w:smartTag>
        <w:r w:rsidRPr="00CB3BD4">
          <w:rPr>
            <w:noProof/>
            <w:sz w:val="23"/>
            <w:szCs w:val="23"/>
          </w:rPr>
          <w:t xml:space="preserve"> </w:t>
        </w:r>
        <w:smartTag w:uri="urn:schemas-microsoft-com:office:smarttags" w:element="PlaceType">
          <w:r w:rsidRPr="00CB3BD4">
            <w:rPr>
              <w:noProof/>
              <w:sz w:val="23"/>
              <w:szCs w:val="23"/>
            </w:rPr>
            <w:t>University</w:t>
          </w:r>
        </w:smartTag>
      </w:smartTag>
      <w:r w:rsidRPr="00CB3BD4">
        <w:rPr>
          <w:noProof/>
          <w:sz w:val="23"/>
          <w:szCs w:val="23"/>
        </w:rPr>
        <w:t xml:space="preserve"> Press.</w:t>
      </w:r>
    </w:p>
    <w:p w:rsidR="00FC7825" w:rsidRPr="00CB3BD4" w:rsidRDefault="00FC7825" w:rsidP="00FC7825">
      <w:pPr>
        <w:ind w:left="720" w:hanging="720"/>
        <w:rPr>
          <w:sz w:val="23"/>
          <w:szCs w:val="23"/>
        </w:rPr>
      </w:pPr>
    </w:p>
    <w:p w:rsidR="00FC7825" w:rsidRPr="00CB3BD4" w:rsidRDefault="00FC7825" w:rsidP="00FC7825">
      <w:pPr>
        <w:ind w:left="720" w:hanging="720"/>
        <w:rPr>
          <w:sz w:val="23"/>
          <w:szCs w:val="23"/>
        </w:rPr>
      </w:pPr>
      <w:r w:rsidRPr="00CB3BD4">
        <w:rPr>
          <w:noProof/>
          <w:sz w:val="23"/>
          <w:szCs w:val="23"/>
        </w:rPr>
        <w:t>Highfield, M.E.F. (2000).</w:t>
      </w:r>
      <w:r w:rsidRPr="00CB3BD4">
        <w:rPr>
          <w:sz w:val="23"/>
          <w:szCs w:val="23"/>
        </w:rPr>
        <w:t xml:space="preserve"> </w:t>
      </w:r>
      <w:r w:rsidRPr="00CB3BD4">
        <w:rPr>
          <w:noProof/>
          <w:sz w:val="23"/>
          <w:szCs w:val="23"/>
        </w:rPr>
        <w:t>Providing spiritual care to patients with cancer.</w:t>
      </w:r>
      <w:r w:rsidRPr="00CB3BD4">
        <w:rPr>
          <w:sz w:val="23"/>
          <w:szCs w:val="23"/>
        </w:rPr>
        <w:t xml:space="preserve"> </w:t>
      </w:r>
      <w:r w:rsidRPr="00CB3BD4">
        <w:rPr>
          <w:i/>
          <w:noProof/>
          <w:sz w:val="23"/>
          <w:szCs w:val="23"/>
        </w:rPr>
        <w:t>Clinical Journal of Oncology Nursing, 4</w:t>
      </w:r>
      <w:r w:rsidRPr="00CB3BD4">
        <w:rPr>
          <w:noProof/>
          <w:sz w:val="23"/>
          <w:szCs w:val="23"/>
        </w:rPr>
        <w:t>(3), 115-120.</w:t>
      </w:r>
    </w:p>
    <w:p w:rsidR="00FC7825" w:rsidRPr="00CB3BD4" w:rsidRDefault="00FC7825" w:rsidP="00FC7825">
      <w:pPr>
        <w:ind w:left="720" w:hanging="720"/>
        <w:rPr>
          <w:sz w:val="23"/>
          <w:szCs w:val="23"/>
        </w:rPr>
      </w:pPr>
    </w:p>
    <w:p w:rsidR="00FC7825" w:rsidRPr="00CB3BD4" w:rsidRDefault="00FC7825" w:rsidP="00FC7825">
      <w:pPr>
        <w:ind w:left="720" w:hanging="720"/>
        <w:rPr>
          <w:sz w:val="23"/>
          <w:szCs w:val="23"/>
        </w:rPr>
      </w:pPr>
      <w:r w:rsidRPr="00CB3BD4">
        <w:rPr>
          <w:noProof/>
          <w:sz w:val="23"/>
          <w:szCs w:val="23"/>
        </w:rPr>
        <w:t>Kastenbaum, R. (1992).</w:t>
      </w:r>
      <w:r w:rsidRPr="00CB3BD4">
        <w:rPr>
          <w:sz w:val="23"/>
          <w:szCs w:val="23"/>
          <w:lang w:val="nb-NO"/>
        </w:rPr>
        <w:t xml:space="preserve"> </w:t>
      </w:r>
      <w:r w:rsidRPr="00CB3BD4">
        <w:rPr>
          <w:noProof/>
          <w:sz w:val="23"/>
          <w:szCs w:val="23"/>
        </w:rPr>
        <w:t>Death, suicide and the older adult.</w:t>
      </w:r>
      <w:r w:rsidRPr="00CB3BD4">
        <w:rPr>
          <w:sz w:val="23"/>
          <w:szCs w:val="23"/>
        </w:rPr>
        <w:t xml:space="preserve"> </w:t>
      </w:r>
      <w:r w:rsidRPr="00CB3BD4">
        <w:rPr>
          <w:i/>
          <w:noProof/>
          <w:sz w:val="23"/>
          <w:szCs w:val="23"/>
        </w:rPr>
        <w:t>Suicide Life Threat Behavior, 22</w:t>
      </w:r>
      <w:r w:rsidRPr="00CB3BD4">
        <w:rPr>
          <w:noProof/>
          <w:sz w:val="23"/>
          <w:szCs w:val="23"/>
        </w:rPr>
        <w:t>(1), 1-14.</w:t>
      </w:r>
    </w:p>
    <w:p w:rsidR="00FC7825" w:rsidRPr="00CB3BD4" w:rsidRDefault="00FC7825" w:rsidP="00FC7825">
      <w:pPr>
        <w:ind w:left="720" w:hanging="720"/>
        <w:rPr>
          <w:sz w:val="23"/>
          <w:szCs w:val="23"/>
        </w:rPr>
      </w:pPr>
    </w:p>
    <w:p w:rsidR="00FC7825" w:rsidRPr="00CB3BD4" w:rsidRDefault="00FC7825" w:rsidP="00FC7825">
      <w:pPr>
        <w:pStyle w:val="DefinitionTerm"/>
        <w:ind w:left="720" w:hanging="720"/>
        <w:rPr>
          <w:sz w:val="23"/>
          <w:szCs w:val="23"/>
        </w:rPr>
      </w:pPr>
      <w:r w:rsidRPr="00CB3BD4">
        <w:rPr>
          <w:noProof/>
          <w:sz w:val="23"/>
          <w:szCs w:val="23"/>
        </w:rPr>
        <w:t>Pasacretta, J., Minarik, P., &amp; Nield-Anderson, L. (2006).</w:t>
      </w:r>
      <w:r w:rsidRPr="00CB3BD4">
        <w:rPr>
          <w:sz w:val="23"/>
          <w:szCs w:val="23"/>
        </w:rPr>
        <w:t xml:space="preserve"> </w:t>
      </w:r>
      <w:r w:rsidRPr="00CB3BD4">
        <w:rPr>
          <w:noProof/>
          <w:sz w:val="23"/>
          <w:szCs w:val="23"/>
        </w:rPr>
        <w:t>Anxiety and depression.</w:t>
      </w:r>
      <w:r w:rsidRPr="00CB3BD4">
        <w:rPr>
          <w:sz w:val="23"/>
          <w:szCs w:val="23"/>
        </w:rPr>
        <w:t xml:space="preserve"> </w:t>
      </w:r>
      <w:r w:rsidRPr="00CB3BD4">
        <w:rPr>
          <w:noProof/>
          <w:sz w:val="23"/>
          <w:szCs w:val="23"/>
        </w:rPr>
        <w:t xml:space="preserve">In B. R. Ferrell, &amp; N. Coyle. (Eds.), </w:t>
      </w:r>
      <w:r w:rsidRPr="00CB3BD4">
        <w:rPr>
          <w:i/>
          <w:noProof/>
          <w:sz w:val="23"/>
          <w:szCs w:val="23"/>
        </w:rPr>
        <w:t>Textbook of palliative nursing (2</w:t>
      </w:r>
      <w:r w:rsidRPr="00CB3BD4">
        <w:rPr>
          <w:i/>
          <w:noProof/>
          <w:sz w:val="23"/>
          <w:szCs w:val="23"/>
          <w:vertAlign w:val="superscript"/>
        </w:rPr>
        <w:t>nd</w:t>
      </w:r>
      <w:r w:rsidRPr="00CB3BD4">
        <w:rPr>
          <w:i/>
          <w:noProof/>
          <w:sz w:val="23"/>
          <w:szCs w:val="23"/>
        </w:rPr>
        <w:t xml:space="preserve"> ed., pp.</w:t>
      </w:r>
      <w:r w:rsidRPr="00CB3BD4">
        <w:rPr>
          <w:i/>
          <w:sz w:val="23"/>
          <w:szCs w:val="23"/>
        </w:rPr>
        <w:t xml:space="preserve"> 375-400).</w:t>
      </w:r>
      <w:r w:rsidRPr="00CB3BD4">
        <w:rPr>
          <w:sz w:val="23"/>
          <w:szCs w:val="23"/>
        </w:rPr>
        <w:t xml:space="preserve"> </w:t>
      </w:r>
      <w:smartTag w:uri="urn:schemas-microsoft-com:office:smarttags" w:element="City">
        <w:r w:rsidRPr="00CB3BD4">
          <w:rPr>
            <w:noProof/>
            <w:sz w:val="23"/>
            <w:szCs w:val="23"/>
          </w:rPr>
          <w:t>New York</w:t>
        </w:r>
      </w:smartTag>
      <w:r w:rsidRPr="00CB3BD4">
        <w:rPr>
          <w:noProof/>
          <w:sz w:val="23"/>
          <w:szCs w:val="23"/>
        </w:rPr>
        <w:t xml:space="preserve">, </w:t>
      </w:r>
      <w:smartTag w:uri="urn:schemas-microsoft-com:office:smarttags" w:element="State">
        <w:r w:rsidRPr="00CB3BD4">
          <w:rPr>
            <w:noProof/>
            <w:sz w:val="23"/>
            <w:szCs w:val="23"/>
          </w:rPr>
          <w:t>NY</w:t>
        </w:r>
      </w:smartTag>
      <w:r w:rsidRPr="00CB3BD4">
        <w:rPr>
          <w:noProof/>
          <w:sz w:val="23"/>
          <w:szCs w:val="23"/>
        </w:rPr>
        <w:t>:</w:t>
      </w:r>
      <w:r w:rsidRPr="00CB3BD4">
        <w:rPr>
          <w:sz w:val="23"/>
          <w:szCs w:val="23"/>
        </w:rPr>
        <w:t xml:space="preserve"> </w:t>
      </w:r>
      <w:smartTag w:uri="urn:schemas-microsoft-com:office:smarttags" w:element="place">
        <w:smartTag w:uri="urn:schemas-microsoft-com:office:smarttags" w:element="PlaceName">
          <w:r w:rsidRPr="00CB3BD4">
            <w:rPr>
              <w:noProof/>
              <w:sz w:val="23"/>
              <w:szCs w:val="23"/>
            </w:rPr>
            <w:t>Oxford</w:t>
          </w:r>
        </w:smartTag>
        <w:r w:rsidRPr="00CB3BD4">
          <w:rPr>
            <w:noProof/>
            <w:sz w:val="23"/>
            <w:szCs w:val="23"/>
          </w:rPr>
          <w:t xml:space="preserve"> </w:t>
        </w:r>
        <w:smartTag w:uri="urn:schemas-microsoft-com:office:smarttags" w:element="PlaceType">
          <w:r w:rsidRPr="00CB3BD4">
            <w:rPr>
              <w:noProof/>
              <w:sz w:val="23"/>
              <w:szCs w:val="23"/>
            </w:rPr>
            <w:t>University</w:t>
          </w:r>
        </w:smartTag>
      </w:smartTag>
      <w:r w:rsidRPr="00CB3BD4">
        <w:rPr>
          <w:noProof/>
          <w:sz w:val="23"/>
          <w:szCs w:val="23"/>
        </w:rPr>
        <w:t xml:space="preserve"> Press.</w:t>
      </w:r>
    </w:p>
    <w:p w:rsidR="00FC7825" w:rsidRPr="00CB3BD4" w:rsidRDefault="00FC7825" w:rsidP="00FC7825">
      <w:pPr>
        <w:rPr>
          <w:sz w:val="23"/>
          <w:szCs w:val="23"/>
        </w:rPr>
      </w:pPr>
    </w:p>
    <w:p w:rsidR="00FC7825" w:rsidRPr="00CB3BD4" w:rsidRDefault="00FC7825" w:rsidP="00FC7825">
      <w:pPr>
        <w:ind w:left="720" w:hanging="720"/>
        <w:rPr>
          <w:sz w:val="23"/>
          <w:szCs w:val="23"/>
          <w:lang w:val="es-ES_tradnl"/>
        </w:rPr>
      </w:pPr>
      <w:r w:rsidRPr="00CB3BD4">
        <w:rPr>
          <w:noProof/>
          <w:sz w:val="23"/>
          <w:szCs w:val="23"/>
        </w:rPr>
        <w:t>Rando, T.A. (1984).</w:t>
      </w:r>
      <w:r w:rsidRPr="00CB3BD4">
        <w:rPr>
          <w:sz w:val="23"/>
          <w:szCs w:val="23"/>
        </w:rPr>
        <w:t xml:space="preserve"> </w:t>
      </w:r>
      <w:r w:rsidRPr="00CB3BD4">
        <w:rPr>
          <w:i/>
          <w:noProof/>
          <w:sz w:val="23"/>
          <w:szCs w:val="23"/>
        </w:rPr>
        <w:t>Grief, dying and death:</w:t>
      </w:r>
      <w:r w:rsidRPr="00CB3BD4">
        <w:rPr>
          <w:i/>
          <w:sz w:val="23"/>
          <w:szCs w:val="23"/>
        </w:rPr>
        <w:t xml:space="preserve"> </w:t>
      </w:r>
      <w:r w:rsidRPr="00CB3BD4">
        <w:rPr>
          <w:i/>
          <w:noProof/>
          <w:sz w:val="23"/>
          <w:szCs w:val="23"/>
        </w:rPr>
        <w:t>Clinical interventions for caregivers</w:t>
      </w:r>
      <w:r w:rsidRPr="00CB3BD4">
        <w:rPr>
          <w:noProof/>
          <w:sz w:val="23"/>
          <w:szCs w:val="23"/>
        </w:rPr>
        <w:t>.</w:t>
      </w:r>
      <w:r w:rsidRPr="00CB3BD4">
        <w:rPr>
          <w:sz w:val="23"/>
          <w:szCs w:val="23"/>
        </w:rPr>
        <w:t xml:space="preserve"> </w:t>
      </w:r>
      <w:r w:rsidRPr="00CB3BD4">
        <w:rPr>
          <w:noProof/>
          <w:sz w:val="23"/>
          <w:szCs w:val="23"/>
          <w:lang w:val="es-ES_tradnl"/>
        </w:rPr>
        <w:t>Champaign, IL:</w:t>
      </w:r>
      <w:r w:rsidRPr="00CB3BD4">
        <w:rPr>
          <w:sz w:val="23"/>
          <w:szCs w:val="23"/>
          <w:lang w:val="es-ES_tradnl"/>
        </w:rPr>
        <w:t xml:space="preserve"> </w:t>
      </w:r>
      <w:r w:rsidRPr="00CB3BD4">
        <w:rPr>
          <w:noProof/>
          <w:sz w:val="23"/>
          <w:szCs w:val="23"/>
          <w:lang w:val="es-ES_tradnl"/>
        </w:rPr>
        <w:t>Research Press Co.</w:t>
      </w:r>
    </w:p>
    <w:p w:rsidR="00FC7825" w:rsidRPr="00CB3BD4" w:rsidRDefault="00FC7825" w:rsidP="00FC7825">
      <w:pPr>
        <w:rPr>
          <w:b/>
          <w:sz w:val="23"/>
          <w:szCs w:val="23"/>
          <w:lang w:val="es-ES_tradnl"/>
        </w:rPr>
      </w:pPr>
    </w:p>
    <w:p w:rsidR="00FC7825" w:rsidRPr="0083508B" w:rsidRDefault="00FC7825" w:rsidP="00FC7825">
      <w:pPr>
        <w:rPr>
          <w:b/>
          <w:sz w:val="23"/>
          <w:szCs w:val="23"/>
          <w:lang w:val="es-ES_tradnl"/>
        </w:rPr>
      </w:pPr>
      <w:r>
        <w:rPr>
          <w:b/>
          <w:szCs w:val="24"/>
          <w:lang w:val="es-ES_tradnl"/>
        </w:rPr>
        <w:br w:type="page"/>
      </w:r>
      <w:r w:rsidRPr="0083508B">
        <w:rPr>
          <w:b/>
          <w:noProof/>
          <w:sz w:val="23"/>
          <w:szCs w:val="23"/>
          <w:lang w:val="es-ES_tradnl"/>
        </w:rPr>
        <w:lastRenderedPageBreak/>
        <w:t>Módulo 1</w:t>
      </w:r>
    </w:p>
    <w:p w:rsidR="00FC7825" w:rsidRPr="0083508B" w:rsidRDefault="00FC7825" w:rsidP="00FC7825">
      <w:pPr>
        <w:ind w:left="1440" w:hanging="1440"/>
        <w:rPr>
          <w:sz w:val="23"/>
          <w:szCs w:val="23"/>
          <w:lang w:val="es-ES_tradnl"/>
        </w:rPr>
      </w:pPr>
      <w:r w:rsidRPr="0083508B">
        <w:rPr>
          <w:b/>
          <w:noProof/>
          <w:sz w:val="23"/>
          <w:szCs w:val="23"/>
          <w:lang w:val="es-ES_tradnl"/>
        </w:rPr>
        <w:t>Ilustración 4:</w:t>
      </w:r>
      <w:r w:rsidRPr="0083508B">
        <w:rPr>
          <w:b/>
          <w:sz w:val="23"/>
          <w:szCs w:val="23"/>
          <w:lang w:val="es-ES_tradnl"/>
        </w:rPr>
        <w:t xml:space="preserve"> </w:t>
      </w:r>
      <w:r w:rsidRPr="0083508B">
        <w:rPr>
          <w:b/>
          <w:noProof/>
          <w:sz w:val="23"/>
          <w:szCs w:val="23"/>
          <w:lang w:val="es-ES_tradnl"/>
        </w:rPr>
        <w:t>La muerte pacífica:</w:t>
      </w:r>
      <w:r w:rsidRPr="0083508B">
        <w:rPr>
          <w:b/>
          <w:sz w:val="23"/>
          <w:szCs w:val="23"/>
          <w:lang w:val="es-ES_tradnl"/>
        </w:rPr>
        <w:t xml:space="preserve"> </w:t>
      </w:r>
      <w:r w:rsidRPr="0083508B">
        <w:rPr>
          <w:b/>
          <w:noProof/>
          <w:sz w:val="23"/>
          <w:szCs w:val="23"/>
          <w:lang w:val="es-ES_tradnl"/>
        </w:rPr>
        <w:t xml:space="preserve">Competencias recomendadas y pautas curriculares para </w:t>
      </w:r>
      <w:r>
        <w:rPr>
          <w:b/>
          <w:noProof/>
          <w:sz w:val="23"/>
          <w:szCs w:val="23"/>
          <w:lang w:val="es-ES_tradnl"/>
        </w:rPr>
        <w:t xml:space="preserve">el cuidado </w:t>
      </w:r>
      <w:r w:rsidRPr="0083508B">
        <w:rPr>
          <w:b/>
          <w:noProof/>
          <w:sz w:val="23"/>
          <w:szCs w:val="23"/>
          <w:lang w:val="es-ES_tradnl"/>
        </w:rPr>
        <w:t>de enfermería del final de la vida</w:t>
      </w:r>
    </w:p>
    <w:p w:rsidR="00FC7825" w:rsidRPr="0083508B" w:rsidRDefault="00FC7825" w:rsidP="00FC7825">
      <w:pPr>
        <w:rPr>
          <w:sz w:val="23"/>
          <w:szCs w:val="23"/>
          <w:lang w:val="es-ES_tradnl"/>
        </w:rPr>
      </w:pPr>
    </w:p>
    <w:p w:rsidR="00FC7825" w:rsidRPr="0083508B" w:rsidRDefault="00FC7825" w:rsidP="00FC7825">
      <w:pPr>
        <w:rPr>
          <w:sz w:val="23"/>
          <w:szCs w:val="23"/>
          <w:lang w:val="es-ES_tradnl"/>
        </w:rPr>
      </w:pPr>
      <w:r w:rsidRPr="0083508B">
        <w:rPr>
          <w:noProof/>
          <w:sz w:val="23"/>
          <w:szCs w:val="23"/>
          <w:lang w:val="es-ES_tradnl"/>
        </w:rPr>
        <w:t>Antecedentes</w:t>
      </w:r>
    </w:p>
    <w:p w:rsidR="00FC7825" w:rsidRPr="0083508B" w:rsidRDefault="00FC7825" w:rsidP="00FC7825">
      <w:pPr>
        <w:rPr>
          <w:sz w:val="23"/>
          <w:szCs w:val="23"/>
          <w:lang w:val="es-ES_tradnl"/>
        </w:rPr>
      </w:pPr>
    </w:p>
    <w:p w:rsidR="00FC7825" w:rsidRPr="0083508B" w:rsidRDefault="00FC7825" w:rsidP="00FC7825">
      <w:pPr>
        <w:rPr>
          <w:sz w:val="23"/>
          <w:szCs w:val="23"/>
          <w:lang w:val="es-ES_tradnl"/>
        </w:rPr>
      </w:pPr>
      <w:r w:rsidRPr="0083508B">
        <w:rPr>
          <w:noProof/>
          <w:sz w:val="23"/>
          <w:szCs w:val="23"/>
          <w:lang w:val="es-ES_tradnl"/>
        </w:rPr>
        <w:t xml:space="preserve">Como una muestra del reconocimiento de la necesidad universal de la atención humana del final de la vida, </w:t>
      </w:r>
      <w:smartTag w:uri="urn:schemas-microsoft-com:office:smarttags" w:element="PersonName">
        <w:smartTagPr>
          <w:attr w:name="ProductID" w:val="la Asociaci￳n Estadounidense"/>
        </w:smartTagPr>
        <w:r w:rsidRPr="0083508B">
          <w:rPr>
            <w:noProof/>
            <w:sz w:val="23"/>
            <w:szCs w:val="23"/>
            <w:lang w:val="es-ES_tradnl"/>
          </w:rPr>
          <w:t>la Asociación Estadounidense</w:t>
        </w:r>
      </w:smartTag>
      <w:r w:rsidRPr="0083508B">
        <w:rPr>
          <w:noProof/>
          <w:sz w:val="23"/>
          <w:szCs w:val="23"/>
          <w:lang w:val="es-ES_tradnl"/>
        </w:rPr>
        <w:t xml:space="preserve"> de Escuelas de Enfermería (American Association of Colleges of Nursing) patrocinada por </w:t>
      </w:r>
      <w:smartTag w:uri="urn:schemas-microsoft-com:office:smarttags" w:element="PersonName">
        <w:smartTagPr>
          <w:attr w:name="ProductID" w:val="la Robert Wood"/>
        </w:smartTagPr>
        <w:r w:rsidRPr="0083508B">
          <w:rPr>
            <w:noProof/>
            <w:sz w:val="23"/>
            <w:szCs w:val="23"/>
            <w:lang w:val="es-ES_tradnl"/>
          </w:rPr>
          <w:t>la Robert Wood</w:t>
        </w:r>
      </w:smartTag>
      <w:r w:rsidRPr="0083508B">
        <w:rPr>
          <w:noProof/>
          <w:sz w:val="23"/>
          <w:szCs w:val="23"/>
          <w:lang w:val="es-ES_tradnl"/>
        </w:rPr>
        <w:t xml:space="preserve"> Johnson Foundation, realizó una mesa redonda de enfermeros ex</w:t>
      </w:r>
      <w:r>
        <w:rPr>
          <w:noProof/>
          <w:sz w:val="23"/>
          <w:szCs w:val="23"/>
          <w:lang w:val="es-ES_tradnl"/>
        </w:rPr>
        <w:t>pertos y otros profesionales del cuidado médico</w:t>
      </w:r>
      <w:r w:rsidRPr="0083508B">
        <w:rPr>
          <w:noProof/>
          <w:sz w:val="23"/>
          <w:szCs w:val="23"/>
          <w:lang w:val="es-ES_tradnl"/>
        </w:rPr>
        <w:t xml:space="preserve"> para estimular la disertación académica e iniciar un cambio en esta importante realidad.</w:t>
      </w:r>
      <w:r w:rsidRPr="0083508B">
        <w:rPr>
          <w:sz w:val="23"/>
          <w:szCs w:val="23"/>
          <w:lang w:val="es-ES_tradnl"/>
        </w:rPr>
        <w:t xml:space="preserve"> </w:t>
      </w:r>
      <w:r w:rsidRPr="0083508B">
        <w:rPr>
          <w:noProof/>
          <w:sz w:val="23"/>
          <w:szCs w:val="23"/>
          <w:lang w:val="es-ES_tradnl"/>
        </w:rPr>
        <w:t>Esto es una respuesta al mandato del Consejo Internacional de Enfermeros de 1997 de que los enfermeros tienen una responsabilidad única y primaria para asegurar que los individuos que están en el final de su vida, tengan una muerte pacífica.</w:t>
      </w:r>
      <w:r w:rsidRPr="0083508B">
        <w:rPr>
          <w:noProof/>
          <w:sz w:val="23"/>
          <w:szCs w:val="23"/>
          <w:vertAlign w:val="superscript"/>
          <w:lang w:val="es-ES_tradnl"/>
        </w:rPr>
        <w:t>1</w:t>
      </w:r>
      <w:r w:rsidRPr="0083508B">
        <w:rPr>
          <w:noProof/>
          <w:sz w:val="23"/>
          <w:szCs w:val="23"/>
          <w:lang w:val="es-ES_tradnl"/>
        </w:rPr>
        <w:t xml:space="preserve"> </w:t>
      </w:r>
    </w:p>
    <w:p w:rsidR="00FC7825" w:rsidRPr="0083508B" w:rsidRDefault="00FC7825" w:rsidP="00FC7825">
      <w:pPr>
        <w:rPr>
          <w:sz w:val="23"/>
          <w:szCs w:val="23"/>
          <w:lang w:val="es-ES_tradnl"/>
        </w:rPr>
      </w:pPr>
    </w:p>
    <w:p w:rsidR="00FC7825" w:rsidRPr="0083508B" w:rsidRDefault="00FC7825" w:rsidP="00FC7825">
      <w:pPr>
        <w:rPr>
          <w:sz w:val="23"/>
          <w:szCs w:val="23"/>
          <w:lang w:val="es-ES_tradnl"/>
        </w:rPr>
      </w:pPr>
      <w:r w:rsidRPr="0083508B">
        <w:rPr>
          <w:noProof/>
          <w:sz w:val="23"/>
          <w:szCs w:val="23"/>
          <w:lang w:val="es-ES_tradnl"/>
        </w:rPr>
        <w:t>Estados Unidos está enfrentando la realidad de una población que está envejeciendo, el reconocimiento de los límites y el uso inadecuado de los recursos tecnológicos y las inquietudes sobre las capacidades de lo</w:t>
      </w:r>
      <w:r>
        <w:rPr>
          <w:noProof/>
          <w:sz w:val="23"/>
          <w:szCs w:val="23"/>
          <w:lang w:val="es-ES_tradnl"/>
        </w:rPr>
        <w:t>s proveedores de cuidado médico</w:t>
      </w:r>
      <w:r w:rsidRPr="0083508B">
        <w:rPr>
          <w:noProof/>
          <w:sz w:val="23"/>
          <w:szCs w:val="23"/>
          <w:lang w:val="es-ES_tradnl"/>
        </w:rPr>
        <w:t>.</w:t>
      </w:r>
      <w:r w:rsidRPr="0083508B">
        <w:rPr>
          <w:sz w:val="23"/>
          <w:szCs w:val="23"/>
          <w:lang w:val="es-ES_tradnl"/>
        </w:rPr>
        <w:t xml:space="preserve"> </w:t>
      </w:r>
      <w:r w:rsidRPr="0083508B">
        <w:rPr>
          <w:noProof/>
          <w:sz w:val="23"/>
          <w:szCs w:val="23"/>
          <w:lang w:val="es-ES_tradnl"/>
        </w:rPr>
        <w:t>Además, el aumento de la demanda del suicidio asistido y las aprehensiones del público con respecto al sufrimiento y los gastos asociados con la muerte que pueden ser prolongados innecesariamente por la tecnología crean un interés renovado en el cuidado humano del final de la vida.</w:t>
      </w:r>
      <w:r w:rsidRPr="0083508B">
        <w:rPr>
          <w:sz w:val="23"/>
          <w:szCs w:val="23"/>
          <w:lang w:val="es-ES_tradnl"/>
        </w:rPr>
        <w:t xml:space="preserve"> </w:t>
      </w:r>
      <w:r w:rsidRPr="0083508B">
        <w:rPr>
          <w:noProof/>
          <w:sz w:val="23"/>
          <w:szCs w:val="23"/>
          <w:lang w:val="es-ES_tradnl"/>
        </w:rPr>
        <w:t>El aumento de la conciencia con respecto al éxito del hospicio como un model</w:t>
      </w:r>
      <w:r>
        <w:rPr>
          <w:noProof/>
          <w:sz w:val="23"/>
          <w:szCs w:val="23"/>
          <w:lang w:val="es-ES_tradnl"/>
        </w:rPr>
        <w:t>o alternativo de cuidado médico</w:t>
      </w:r>
      <w:r w:rsidRPr="0083508B">
        <w:rPr>
          <w:noProof/>
          <w:sz w:val="23"/>
          <w:szCs w:val="23"/>
          <w:lang w:val="es-ES_tradnl"/>
        </w:rPr>
        <w:t xml:space="preserve"> ha servido como catalizador para integrar la atención paliativa dentro de los modelos tradicionales de </w:t>
      </w:r>
      <w:r>
        <w:rPr>
          <w:noProof/>
          <w:sz w:val="23"/>
          <w:szCs w:val="23"/>
          <w:lang w:val="es-ES_tradnl"/>
        </w:rPr>
        <w:t>la prestación de cuidado médico</w:t>
      </w:r>
      <w:r w:rsidRPr="0083508B">
        <w:rPr>
          <w:noProof/>
          <w:sz w:val="23"/>
          <w:szCs w:val="23"/>
          <w:lang w:val="es-ES_tradnl"/>
        </w:rPr>
        <w:t>.</w:t>
      </w:r>
    </w:p>
    <w:p w:rsidR="00FC7825" w:rsidRPr="0083508B" w:rsidRDefault="00FC7825" w:rsidP="00FC7825">
      <w:pPr>
        <w:rPr>
          <w:sz w:val="23"/>
          <w:szCs w:val="23"/>
          <w:lang w:val="es-ES_tradnl"/>
        </w:rPr>
      </w:pPr>
    </w:p>
    <w:p w:rsidR="00FC7825" w:rsidRPr="0083508B" w:rsidRDefault="00FC7825" w:rsidP="00FC7825">
      <w:pPr>
        <w:rPr>
          <w:sz w:val="23"/>
          <w:szCs w:val="23"/>
          <w:lang w:val="es-ES_tradnl"/>
        </w:rPr>
      </w:pPr>
      <w:r w:rsidRPr="0083508B">
        <w:rPr>
          <w:noProof/>
          <w:sz w:val="23"/>
          <w:szCs w:val="23"/>
          <w:lang w:val="es-ES_tradnl"/>
        </w:rPr>
        <w:t xml:space="preserve">Los preceptos que rigen la atención de hospicio son los principios fundamentales para toda </w:t>
      </w:r>
      <w:r>
        <w:rPr>
          <w:noProof/>
          <w:sz w:val="23"/>
          <w:szCs w:val="23"/>
          <w:lang w:val="es-ES_tradnl"/>
        </w:rPr>
        <w:t>el cuidado</w:t>
      </w:r>
      <w:r w:rsidRPr="0083508B">
        <w:rPr>
          <w:noProof/>
          <w:sz w:val="23"/>
          <w:szCs w:val="23"/>
          <w:lang w:val="es-ES_tradnl"/>
        </w:rPr>
        <w:t xml:space="preserve"> del final de la vida.</w:t>
      </w:r>
      <w:r w:rsidRPr="0083508B">
        <w:rPr>
          <w:sz w:val="23"/>
          <w:szCs w:val="23"/>
          <w:lang w:val="es-ES_tradnl"/>
        </w:rPr>
        <w:t xml:space="preserve"> </w:t>
      </w:r>
      <w:r w:rsidRPr="0083508B">
        <w:rPr>
          <w:noProof/>
          <w:sz w:val="23"/>
          <w:szCs w:val="23"/>
          <w:lang w:val="es-ES_tradnl"/>
        </w:rPr>
        <w:t xml:space="preserve">Dichos preceptos incluyen el supuesto de que las personas viven hasta el momento de la muerte, que </w:t>
      </w:r>
      <w:r>
        <w:rPr>
          <w:noProof/>
          <w:sz w:val="23"/>
          <w:szCs w:val="23"/>
          <w:lang w:val="es-ES_tradnl"/>
        </w:rPr>
        <w:t>el cuidado</w:t>
      </w:r>
      <w:r w:rsidRPr="0083508B">
        <w:rPr>
          <w:noProof/>
          <w:sz w:val="23"/>
          <w:szCs w:val="23"/>
          <w:lang w:val="es-ES_tradnl"/>
        </w:rPr>
        <w:t xml:space="preserve"> hasta la muerte puede ser ofrecida por una variedad de profesionales y que dicha </w:t>
      </w:r>
      <w:r>
        <w:rPr>
          <w:noProof/>
          <w:sz w:val="23"/>
          <w:szCs w:val="23"/>
          <w:lang w:val="es-ES_tradnl"/>
        </w:rPr>
        <w:t>cuidado</w:t>
      </w:r>
      <w:r w:rsidRPr="0083508B">
        <w:rPr>
          <w:noProof/>
          <w:sz w:val="23"/>
          <w:szCs w:val="23"/>
          <w:lang w:val="es-ES_tradnl"/>
        </w:rPr>
        <w:t xml:space="preserve"> está coordinada, es sensible a la diversidad, debe proveerse en todo momento y presta </w:t>
      </w:r>
      <w:r>
        <w:rPr>
          <w:noProof/>
          <w:sz w:val="23"/>
          <w:szCs w:val="23"/>
          <w:lang w:val="es-ES_tradnl"/>
        </w:rPr>
        <w:t>cuidado</w:t>
      </w:r>
      <w:r w:rsidRPr="0083508B">
        <w:rPr>
          <w:noProof/>
          <w:sz w:val="23"/>
          <w:szCs w:val="23"/>
          <w:lang w:val="es-ES_tradnl"/>
        </w:rPr>
        <w:t xml:space="preserve"> a las inquietudes físicas, psicológicas, sociales y espirituales del paciente y de su familia.</w:t>
      </w:r>
      <w:r w:rsidRPr="0083508B">
        <w:rPr>
          <w:sz w:val="23"/>
          <w:szCs w:val="23"/>
          <w:lang w:val="es-ES_tradnl"/>
        </w:rPr>
        <w:t xml:space="preserve"> </w:t>
      </w:r>
      <w:r w:rsidRPr="0083508B">
        <w:rPr>
          <w:noProof/>
          <w:sz w:val="23"/>
          <w:szCs w:val="23"/>
          <w:lang w:val="es-ES_tradnl"/>
        </w:rPr>
        <w:t>Estos preceptos proporcionan una guía para el desarrollo de la formación profesional de los enfermeros.</w:t>
      </w:r>
      <w:r w:rsidRPr="0083508B">
        <w:rPr>
          <w:sz w:val="23"/>
          <w:szCs w:val="23"/>
          <w:lang w:val="es-ES_tradnl"/>
        </w:rPr>
        <w:t xml:space="preserve"> </w:t>
      </w:r>
      <w:r w:rsidRPr="0083508B">
        <w:rPr>
          <w:noProof/>
          <w:sz w:val="23"/>
          <w:szCs w:val="23"/>
          <w:lang w:val="es-ES_tradnl"/>
        </w:rPr>
        <w:t>Sin embargo, la formación profesional de los enfermeros para el final de la vida ha sido, en el mejor de los casos, inconstante y a veces descuidada en el currículo de enfermería.</w:t>
      </w:r>
      <w:r w:rsidRPr="0083508B">
        <w:rPr>
          <w:sz w:val="23"/>
          <w:szCs w:val="23"/>
          <w:lang w:val="es-ES_tradnl"/>
        </w:rPr>
        <w:t xml:space="preserve"> </w:t>
      </w:r>
      <w:r w:rsidRPr="0083508B">
        <w:rPr>
          <w:noProof/>
          <w:sz w:val="23"/>
          <w:szCs w:val="23"/>
          <w:lang w:val="es-ES_tradnl"/>
        </w:rPr>
        <w:t>Este documento está diseñado para cubrir dichas deficiencias.</w:t>
      </w:r>
      <w:r w:rsidRPr="0083508B">
        <w:rPr>
          <w:sz w:val="23"/>
          <w:szCs w:val="23"/>
          <w:lang w:val="es-ES_tradnl"/>
        </w:rPr>
        <w:t xml:space="preserve"> </w:t>
      </w:r>
      <w:r w:rsidRPr="0083508B">
        <w:rPr>
          <w:noProof/>
          <w:sz w:val="23"/>
          <w:szCs w:val="23"/>
          <w:lang w:val="es-ES_tradnl"/>
        </w:rPr>
        <w:t xml:space="preserve">Dada la posibilidad de que </w:t>
      </w:r>
      <w:r>
        <w:rPr>
          <w:noProof/>
          <w:sz w:val="23"/>
          <w:szCs w:val="23"/>
          <w:lang w:val="es-ES_tradnl"/>
        </w:rPr>
        <w:t xml:space="preserve">el cuidado </w:t>
      </w:r>
      <w:r w:rsidRPr="0083508B">
        <w:rPr>
          <w:noProof/>
          <w:sz w:val="23"/>
          <w:szCs w:val="23"/>
          <w:lang w:val="es-ES_tradnl"/>
        </w:rPr>
        <w:t xml:space="preserve"> sea brindada por una variedad de pro</w:t>
      </w:r>
      <w:r>
        <w:rPr>
          <w:noProof/>
          <w:sz w:val="23"/>
          <w:szCs w:val="23"/>
          <w:lang w:val="es-ES_tradnl"/>
        </w:rPr>
        <w:t>fesionales del cuidado médico</w:t>
      </w:r>
      <w:r w:rsidRPr="0083508B">
        <w:rPr>
          <w:noProof/>
          <w:sz w:val="23"/>
          <w:szCs w:val="23"/>
          <w:lang w:val="es-ES_tradnl"/>
        </w:rPr>
        <w:t>, es fundamental que dicha preparación tenga un enfoque interdisciplinario para preparar a los alumnos para las prácticas del final de la vida que deberán realizar.</w:t>
      </w:r>
    </w:p>
    <w:p w:rsidR="00FC7825" w:rsidRPr="0083508B" w:rsidRDefault="00FC7825" w:rsidP="00FC7825">
      <w:pPr>
        <w:rPr>
          <w:sz w:val="23"/>
          <w:szCs w:val="23"/>
          <w:lang w:val="es-ES_tradnl"/>
        </w:rPr>
      </w:pPr>
    </w:p>
    <w:p w:rsidR="00FC7825" w:rsidRPr="0083508B" w:rsidRDefault="00FC7825" w:rsidP="00FC7825">
      <w:pPr>
        <w:rPr>
          <w:sz w:val="23"/>
          <w:szCs w:val="23"/>
          <w:lang w:val="es-ES_tradnl"/>
        </w:rPr>
      </w:pPr>
      <w:r w:rsidRPr="0083508B">
        <w:rPr>
          <w:noProof/>
          <w:sz w:val="23"/>
          <w:szCs w:val="23"/>
          <w:lang w:val="es-ES_tradnl"/>
        </w:rPr>
        <w:t>El grupo de especialista</w:t>
      </w:r>
      <w:r>
        <w:rPr>
          <w:noProof/>
          <w:sz w:val="23"/>
          <w:szCs w:val="23"/>
          <w:lang w:val="es-ES_tradnl"/>
        </w:rPr>
        <w:t>s en ética del cuidado médico</w:t>
      </w:r>
      <w:r w:rsidRPr="0083508B">
        <w:rPr>
          <w:noProof/>
          <w:sz w:val="23"/>
          <w:szCs w:val="23"/>
          <w:lang w:val="es-ES_tradnl"/>
        </w:rPr>
        <w:t xml:space="preserve"> de la mesa redonda desarrolló las Declaraciones de las Competencias del Final de </w:t>
      </w:r>
      <w:smartTag w:uri="urn:schemas-microsoft-com:office:smarttags" w:element="PersonName">
        <w:smartTagPr>
          <w:attr w:name="ProductID" w:val="la Vida"/>
        </w:smartTagPr>
        <w:r w:rsidRPr="0083508B">
          <w:rPr>
            <w:noProof/>
            <w:sz w:val="23"/>
            <w:szCs w:val="23"/>
            <w:lang w:val="es-ES_tradnl"/>
          </w:rPr>
          <w:t>la Vida</w:t>
        </w:r>
      </w:smartTag>
      <w:r w:rsidRPr="0083508B">
        <w:rPr>
          <w:noProof/>
          <w:sz w:val="23"/>
          <w:szCs w:val="23"/>
          <w:lang w:val="es-ES_tradnl"/>
        </w:rPr>
        <w:t xml:space="preserve"> que presentamos aquí, y que todo estudiante universitario de enfermería debería alcanzar.</w:t>
      </w:r>
    </w:p>
    <w:p w:rsidR="00FC7825" w:rsidRPr="0083508B" w:rsidRDefault="00FC7825" w:rsidP="00FC7825">
      <w:pPr>
        <w:rPr>
          <w:sz w:val="23"/>
          <w:szCs w:val="23"/>
          <w:lang w:val="es-ES_tradnl"/>
        </w:rPr>
      </w:pPr>
    </w:p>
    <w:p w:rsidR="00FC7825" w:rsidRPr="0083508B" w:rsidRDefault="00FC7825" w:rsidP="00FC7825">
      <w:pPr>
        <w:rPr>
          <w:sz w:val="23"/>
          <w:szCs w:val="23"/>
          <w:lang w:val="es-ES_tradnl"/>
        </w:rPr>
      </w:pPr>
      <w:r w:rsidRPr="0083508B">
        <w:rPr>
          <w:noProof/>
          <w:sz w:val="23"/>
          <w:szCs w:val="23"/>
          <w:lang w:val="es-ES_tradnl"/>
        </w:rPr>
        <w:t>Finalmente, el grupo hizo recomendaciones con respecto a las asignaturas en las que deberían tratarse estas competencias.</w:t>
      </w:r>
    </w:p>
    <w:p w:rsidR="00FC7825" w:rsidRDefault="00FC7825" w:rsidP="00FC7825">
      <w:pPr>
        <w:rPr>
          <w:sz w:val="23"/>
          <w:szCs w:val="23"/>
          <w:lang w:val="es-ES_tradnl"/>
        </w:rPr>
      </w:pPr>
    </w:p>
    <w:p w:rsidR="00FC7825" w:rsidRPr="0083508B" w:rsidRDefault="00FC7825" w:rsidP="00FC7825">
      <w:pPr>
        <w:rPr>
          <w:sz w:val="23"/>
          <w:szCs w:val="23"/>
          <w:lang w:val="es-ES_tradnl"/>
        </w:rPr>
      </w:pPr>
      <w:r w:rsidRPr="0083508B">
        <w:rPr>
          <w:noProof/>
          <w:sz w:val="23"/>
          <w:szCs w:val="23"/>
          <w:lang w:val="es-ES_tradnl"/>
        </w:rPr>
        <w:t>Competencias necesarias para que los en</w:t>
      </w:r>
      <w:r>
        <w:rPr>
          <w:noProof/>
          <w:sz w:val="23"/>
          <w:szCs w:val="23"/>
          <w:lang w:val="es-ES_tradnl"/>
        </w:rPr>
        <w:t>fermeros brinden cuidado  médic</w:t>
      </w:r>
      <w:r w:rsidRPr="0083508B">
        <w:rPr>
          <w:noProof/>
          <w:sz w:val="23"/>
          <w:szCs w:val="23"/>
          <w:lang w:val="es-ES_tradnl"/>
        </w:rPr>
        <w:t xml:space="preserve"> de calidad a los pacientes </w:t>
      </w:r>
      <w:r w:rsidRPr="0083508B">
        <w:rPr>
          <w:noProof/>
          <w:sz w:val="23"/>
          <w:szCs w:val="23"/>
          <w:lang w:val="es-ES_tradnl"/>
        </w:rPr>
        <w:br/>
        <w:t>y sus familias durante la transición del final de la vida</w:t>
      </w:r>
    </w:p>
    <w:p w:rsidR="00FC7825" w:rsidRPr="0083508B" w:rsidRDefault="00FC7825" w:rsidP="00FC7825">
      <w:pPr>
        <w:rPr>
          <w:sz w:val="23"/>
          <w:szCs w:val="23"/>
          <w:lang w:val="es-ES_tradnl"/>
        </w:rPr>
      </w:pPr>
    </w:p>
    <w:p w:rsidR="00FC7825" w:rsidRPr="0083508B" w:rsidRDefault="00FC7825" w:rsidP="00FC7825">
      <w:pPr>
        <w:numPr>
          <w:ilvl w:val="0"/>
          <w:numId w:val="3"/>
        </w:numPr>
        <w:rPr>
          <w:sz w:val="23"/>
          <w:szCs w:val="23"/>
          <w:lang w:val="es-ES_tradnl"/>
        </w:rPr>
      </w:pPr>
      <w:r w:rsidRPr="0083508B">
        <w:rPr>
          <w:noProof/>
          <w:sz w:val="23"/>
          <w:szCs w:val="23"/>
          <w:lang w:val="es-ES_tradnl"/>
        </w:rPr>
        <w:lastRenderedPageBreak/>
        <w:t>Reconocer los cambios dinámicos en la demografía de la población, en el aspecto</w:t>
      </w:r>
      <w:r>
        <w:rPr>
          <w:noProof/>
          <w:sz w:val="23"/>
          <w:szCs w:val="23"/>
          <w:lang w:val="es-ES_tradnl"/>
        </w:rPr>
        <w:t xml:space="preserve"> económico del cuidado medico</w:t>
      </w:r>
      <w:r w:rsidRPr="0083508B">
        <w:rPr>
          <w:noProof/>
          <w:sz w:val="23"/>
          <w:szCs w:val="23"/>
          <w:lang w:val="es-ES_tradnl"/>
        </w:rPr>
        <w:t xml:space="preserve"> y la prestación de servicios que necesitan una preparación profe</w:t>
      </w:r>
      <w:r>
        <w:rPr>
          <w:noProof/>
          <w:sz w:val="23"/>
          <w:szCs w:val="23"/>
          <w:lang w:val="es-ES_tradnl"/>
        </w:rPr>
        <w:t xml:space="preserve">sional perfeccionada para  el cuidado </w:t>
      </w:r>
      <w:r w:rsidRPr="0083508B">
        <w:rPr>
          <w:noProof/>
          <w:sz w:val="23"/>
          <w:szCs w:val="23"/>
          <w:lang w:val="es-ES_tradnl"/>
        </w:rPr>
        <w:t>del final de la vida.</w:t>
      </w:r>
    </w:p>
    <w:p w:rsidR="00FC7825" w:rsidRPr="0083508B" w:rsidRDefault="00FC7825" w:rsidP="00FC7825">
      <w:pPr>
        <w:numPr>
          <w:ilvl w:val="0"/>
          <w:numId w:val="3"/>
        </w:numPr>
        <w:rPr>
          <w:sz w:val="23"/>
          <w:szCs w:val="23"/>
          <w:lang w:val="es-ES_tradnl"/>
        </w:rPr>
      </w:pPr>
      <w:r w:rsidRPr="0083508B">
        <w:rPr>
          <w:noProof/>
          <w:sz w:val="23"/>
          <w:szCs w:val="23"/>
          <w:lang w:val="es-ES_tradnl"/>
        </w:rPr>
        <w:t xml:space="preserve">Promover la </w:t>
      </w:r>
      <w:r>
        <w:rPr>
          <w:noProof/>
          <w:sz w:val="23"/>
          <w:szCs w:val="23"/>
          <w:lang w:val="es-ES_tradnl"/>
        </w:rPr>
        <w:t>prestación del cuidado médico</w:t>
      </w:r>
      <w:r w:rsidRPr="0083508B">
        <w:rPr>
          <w:noProof/>
          <w:sz w:val="23"/>
          <w:szCs w:val="23"/>
          <w:lang w:val="es-ES_tradnl"/>
        </w:rPr>
        <w:t xml:space="preserve"> para la comodidad a las personas moribundas como una destreza activa, deseable e importante y</w:t>
      </w:r>
      <w:r>
        <w:rPr>
          <w:noProof/>
          <w:sz w:val="23"/>
          <w:szCs w:val="23"/>
          <w:lang w:val="es-ES_tradnl"/>
        </w:rPr>
        <w:t xml:space="preserve"> como un componente integral del cuidado </w:t>
      </w:r>
      <w:r w:rsidRPr="0083508B">
        <w:rPr>
          <w:noProof/>
          <w:sz w:val="23"/>
          <w:szCs w:val="23"/>
          <w:lang w:val="es-ES_tradnl"/>
        </w:rPr>
        <w:t>de enfermería.</w:t>
      </w:r>
    </w:p>
    <w:p w:rsidR="00FC7825" w:rsidRPr="0083508B" w:rsidRDefault="00FC7825" w:rsidP="00FC7825">
      <w:pPr>
        <w:numPr>
          <w:ilvl w:val="0"/>
          <w:numId w:val="3"/>
        </w:numPr>
        <w:rPr>
          <w:sz w:val="23"/>
          <w:szCs w:val="23"/>
          <w:lang w:val="es-ES_tradnl"/>
        </w:rPr>
      </w:pPr>
      <w:r w:rsidRPr="0083508B">
        <w:rPr>
          <w:noProof/>
          <w:sz w:val="23"/>
          <w:szCs w:val="23"/>
          <w:lang w:val="es-ES_tradnl"/>
        </w:rPr>
        <w:t>Comunicarse con efectividad y con compasión con el paciente, la familia y los miembr</w:t>
      </w:r>
      <w:r>
        <w:rPr>
          <w:noProof/>
          <w:sz w:val="23"/>
          <w:szCs w:val="23"/>
          <w:lang w:val="es-ES_tradnl"/>
        </w:rPr>
        <w:t>os del equipo de cuidado médico</w:t>
      </w:r>
      <w:r w:rsidRPr="0083508B">
        <w:rPr>
          <w:noProof/>
          <w:sz w:val="23"/>
          <w:szCs w:val="23"/>
          <w:lang w:val="es-ES_tradnl"/>
        </w:rPr>
        <w:t xml:space="preserve"> con respecto a los temas relacionados con el final de la vida.</w:t>
      </w:r>
      <w:r w:rsidRPr="0083508B">
        <w:rPr>
          <w:sz w:val="23"/>
          <w:szCs w:val="23"/>
          <w:lang w:val="es-ES_tradnl"/>
        </w:rPr>
        <w:t xml:space="preserve"> </w:t>
      </w:r>
    </w:p>
    <w:p w:rsidR="00FC7825" w:rsidRPr="0083508B" w:rsidRDefault="00FC7825" w:rsidP="00FC7825">
      <w:pPr>
        <w:numPr>
          <w:ilvl w:val="0"/>
          <w:numId w:val="3"/>
        </w:numPr>
        <w:rPr>
          <w:sz w:val="23"/>
          <w:szCs w:val="23"/>
          <w:lang w:val="es-ES_tradnl"/>
        </w:rPr>
      </w:pPr>
      <w:r w:rsidRPr="0083508B">
        <w:rPr>
          <w:noProof/>
          <w:sz w:val="23"/>
          <w:szCs w:val="23"/>
          <w:lang w:val="es-ES_tradnl"/>
        </w:rPr>
        <w:t>Reconocer las actitudes, las expectativas, los sentimientos y los valores sobre la muerte y la diversidad individual, cultural y espiritual que existe en estas creencias y costumbres.</w:t>
      </w:r>
      <w:r w:rsidRPr="0083508B">
        <w:rPr>
          <w:sz w:val="23"/>
          <w:szCs w:val="23"/>
          <w:lang w:val="es-ES_tradnl"/>
        </w:rPr>
        <w:t xml:space="preserve"> </w:t>
      </w:r>
    </w:p>
    <w:p w:rsidR="00FC7825" w:rsidRPr="0083508B" w:rsidRDefault="00FC7825" w:rsidP="00FC7825">
      <w:pPr>
        <w:numPr>
          <w:ilvl w:val="0"/>
          <w:numId w:val="3"/>
        </w:numPr>
        <w:rPr>
          <w:sz w:val="23"/>
          <w:szCs w:val="23"/>
          <w:lang w:val="es-ES_tradnl"/>
        </w:rPr>
      </w:pPr>
      <w:r w:rsidRPr="0083508B">
        <w:rPr>
          <w:noProof/>
          <w:sz w:val="23"/>
          <w:szCs w:val="23"/>
          <w:lang w:val="es-ES_tradnl"/>
        </w:rPr>
        <w:t>Demostrar respeto por las ideas y deseos del pac</w:t>
      </w:r>
      <w:r>
        <w:rPr>
          <w:noProof/>
          <w:sz w:val="23"/>
          <w:szCs w:val="23"/>
          <w:lang w:val="es-ES_tradnl"/>
        </w:rPr>
        <w:t>iente durante el cuidado médico</w:t>
      </w:r>
      <w:r w:rsidRPr="0083508B">
        <w:rPr>
          <w:noProof/>
          <w:sz w:val="23"/>
          <w:szCs w:val="23"/>
          <w:lang w:val="es-ES_tradnl"/>
        </w:rPr>
        <w:t xml:space="preserve"> del final de la vida.</w:t>
      </w:r>
    </w:p>
    <w:p w:rsidR="00FC7825" w:rsidRPr="0083508B" w:rsidRDefault="00FC7825" w:rsidP="00FC7825">
      <w:pPr>
        <w:numPr>
          <w:ilvl w:val="0"/>
          <w:numId w:val="3"/>
        </w:numPr>
        <w:rPr>
          <w:sz w:val="23"/>
          <w:szCs w:val="23"/>
          <w:lang w:val="es-ES_tradnl"/>
        </w:rPr>
      </w:pPr>
      <w:r w:rsidRPr="0083508B">
        <w:rPr>
          <w:noProof/>
          <w:sz w:val="23"/>
          <w:szCs w:val="23"/>
          <w:lang w:val="es-ES_tradnl"/>
        </w:rPr>
        <w:t xml:space="preserve">Colaborar con los miembros del equipo interdisciplinario durante la implementación del rol de enfermería en </w:t>
      </w:r>
      <w:r>
        <w:rPr>
          <w:noProof/>
          <w:sz w:val="23"/>
          <w:szCs w:val="23"/>
          <w:lang w:val="es-ES_tradnl"/>
        </w:rPr>
        <w:t>el cuidado</w:t>
      </w:r>
      <w:r w:rsidRPr="0083508B">
        <w:rPr>
          <w:noProof/>
          <w:sz w:val="23"/>
          <w:szCs w:val="23"/>
          <w:lang w:val="es-ES_tradnl"/>
        </w:rPr>
        <w:t xml:space="preserve"> del final de la vida.</w:t>
      </w:r>
      <w:r w:rsidRPr="0083508B">
        <w:rPr>
          <w:sz w:val="23"/>
          <w:szCs w:val="23"/>
          <w:lang w:val="es-ES_tradnl"/>
        </w:rPr>
        <w:t xml:space="preserve"> </w:t>
      </w:r>
    </w:p>
    <w:p w:rsidR="00FC7825" w:rsidRPr="0083508B" w:rsidRDefault="00FC7825" w:rsidP="00FC7825">
      <w:pPr>
        <w:numPr>
          <w:ilvl w:val="0"/>
          <w:numId w:val="3"/>
        </w:numPr>
        <w:rPr>
          <w:sz w:val="23"/>
          <w:szCs w:val="23"/>
          <w:lang w:val="es-ES_tradnl"/>
        </w:rPr>
      </w:pPr>
      <w:r w:rsidRPr="0083508B">
        <w:rPr>
          <w:noProof/>
          <w:sz w:val="23"/>
          <w:szCs w:val="23"/>
          <w:lang w:val="es-ES_tradnl"/>
        </w:rPr>
        <w:t>Usar herramientas científicas convencionales para evaluar los síntomas (por ejemplo, dolor, disnea (falta de aire), estreñimiento, ansiedad, fatiga, náuseas/vómitos y cognición alterada) que experimentan los pacientes al final de la vida.</w:t>
      </w:r>
      <w:r w:rsidRPr="0083508B">
        <w:rPr>
          <w:sz w:val="23"/>
          <w:szCs w:val="23"/>
          <w:lang w:val="es-ES_tradnl"/>
        </w:rPr>
        <w:t xml:space="preserve"> </w:t>
      </w:r>
    </w:p>
    <w:p w:rsidR="00FC7825" w:rsidRPr="0083508B" w:rsidRDefault="00FC7825" w:rsidP="00FC7825">
      <w:pPr>
        <w:numPr>
          <w:ilvl w:val="0"/>
          <w:numId w:val="3"/>
        </w:numPr>
        <w:rPr>
          <w:sz w:val="23"/>
          <w:szCs w:val="23"/>
          <w:lang w:val="es-ES_tradnl"/>
        </w:rPr>
      </w:pPr>
      <w:r w:rsidRPr="0083508B">
        <w:rPr>
          <w:noProof/>
          <w:sz w:val="23"/>
          <w:szCs w:val="23"/>
          <w:lang w:val="es-ES_tradnl"/>
        </w:rPr>
        <w:t>Usar la información de la evaluación de los síntomas para planificar e intervenir en el control de los síntomas por medio de los enfoques tradicionales de última generación y enfoques complementarios.</w:t>
      </w:r>
      <w:r w:rsidRPr="0083508B">
        <w:rPr>
          <w:sz w:val="23"/>
          <w:szCs w:val="23"/>
          <w:lang w:val="es-ES_tradnl"/>
        </w:rPr>
        <w:t xml:space="preserve"> </w:t>
      </w:r>
    </w:p>
    <w:p w:rsidR="00FC7825" w:rsidRPr="0083508B" w:rsidRDefault="00FC7825" w:rsidP="00FC7825">
      <w:pPr>
        <w:numPr>
          <w:ilvl w:val="0"/>
          <w:numId w:val="3"/>
        </w:numPr>
        <w:rPr>
          <w:sz w:val="23"/>
          <w:szCs w:val="23"/>
          <w:lang w:val="es-ES_tradnl"/>
        </w:rPr>
      </w:pPr>
      <w:r w:rsidRPr="0083508B">
        <w:rPr>
          <w:noProof/>
          <w:sz w:val="23"/>
          <w:szCs w:val="23"/>
          <w:lang w:val="es-ES_tradnl"/>
        </w:rPr>
        <w:t>Evaluar el impacto de las terapias tradicionales, complementarias y tecnológicas que tienen resultados focalizados en el paciente.</w:t>
      </w:r>
      <w:r w:rsidRPr="0083508B">
        <w:rPr>
          <w:sz w:val="23"/>
          <w:szCs w:val="23"/>
          <w:lang w:val="es-ES_tradnl"/>
        </w:rPr>
        <w:t xml:space="preserve"> </w:t>
      </w:r>
    </w:p>
    <w:p w:rsidR="00FC7825" w:rsidRPr="0083508B" w:rsidRDefault="00FC7825" w:rsidP="00FC7825">
      <w:pPr>
        <w:numPr>
          <w:ilvl w:val="0"/>
          <w:numId w:val="3"/>
        </w:numPr>
        <w:rPr>
          <w:sz w:val="23"/>
          <w:szCs w:val="23"/>
          <w:lang w:val="es-ES_tradnl"/>
        </w:rPr>
      </w:pPr>
      <w:r w:rsidRPr="0083508B">
        <w:rPr>
          <w:noProof/>
          <w:sz w:val="23"/>
          <w:szCs w:val="23"/>
          <w:lang w:val="es-ES_tradnl"/>
        </w:rPr>
        <w:t>Evaluar y tratar las dimensiones múltiples, incluso las necesidades físicas, psicológicas, sociales y espirituales para mejorar la calidad del final de la vida.</w:t>
      </w:r>
      <w:r w:rsidRPr="0083508B">
        <w:rPr>
          <w:sz w:val="23"/>
          <w:szCs w:val="23"/>
          <w:lang w:val="es-ES_tradnl"/>
        </w:rPr>
        <w:t xml:space="preserve"> </w:t>
      </w:r>
    </w:p>
    <w:p w:rsidR="00FC7825" w:rsidRPr="0083508B" w:rsidRDefault="00FC7825" w:rsidP="00FC7825">
      <w:pPr>
        <w:numPr>
          <w:ilvl w:val="0"/>
          <w:numId w:val="3"/>
        </w:numPr>
        <w:rPr>
          <w:sz w:val="23"/>
          <w:szCs w:val="23"/>
          <w:lang w:val="es-ES_tradnl"/>
        </w:rPr>
      </w:pPr>
      <w:r w:rsidRPr="0083508B">
        <w:rPr>
          <w:noProof/>
          <w:sz w:val="23"/>
          <w:szCs w:val="23"/>
          <w:lang w:val="es-ES_tradnl"/>
        </w:rPr>
        <w:t xml:space="preserve">Asistir al paciente, la familia, los colegas y a sí mismo para enfrentar el sufrimiento, la pérdida y el duelo en </w:t>
      </w:r>
      <w:r>
        <w:rPr>
          <w:noProof/>
          <w:sz w:val="23"/>
          <w:szCs w:val="23"/>
          <w:lang w:val="es-ES_tradnl"/>
        </w:rPr>
        <w:t>el cuidado</w:t>
      </w:r>
      <w:r w:rsidRPr="0083508B">
        <w:rPr>
          <w:noProof/>
          <w:sz w:val="23"/>
          <w:szCs w:val="23"/>
          <w:lang w:val="es-ES_tradnl"/>
        </w:rPr>
        <w:t xml:space="preserve"> del final de la vida.</w:t>
      </w:r>
      <w:r w:rsidRPr="0083508B">
        <w:rPr>
          <w:sz w:val="23"/>
          <w:szCs w:val="23"/>
          <w:lang w:val="es-ES_tradnl"/>
        </w:rPr>
        <w:t xml:space="preserve"> </w:t>
      </w:r>
    </w:p>
    <w:p w:rsidR="00FC7825" w:rsidRPr="0083508B" w:rsidRDefault="00FC7825" w:rsidP="00FC7825">
      <w:pPr>
        <w:numPr>
          <w:ilvl w:val="0"/>
          <w:numId w:val="3"/>
        </w:numPr>
        <w:rPr>
          <w:sz w:val="23"/>
          <w:szCs w:val="23"/>
          <w:lang w:val="es-ES_tradnl"/>
        </w:rPr>
      </w:pPr>
      <w:r w:rsidRPr="0083508B">
        <w:rPr>
          <w:noProof/>
          <w:sz w:val="23"/>
          <w:szCs w:val="23"/>
          <w:lang w:val="es-ES_tradnl"/>
        </w:rPr>
        <w:t>Aplicar los principios éticos y legales en el análisis de los temas co</w:t>
      </w:r>
      <w:r>
        <w:rPr>
          <w:noProof/>
          <w:sz w:val="23"/>
          <w:szCs w:val="23"/>
          <w:lang w:val="es-ES_tradnl"/>
        </w:rPr>
        <w:t xml:space="preserve">mplejos del cuidado </w:t>
      </w:r>
      <w:r w:rsidRPr="0083508B">
        <w:rPr>
          <w:noProof/>
          <w:sz w:val="23"/>
          <w:szCs w:val="23"/>
          <w:lang w:val="es-ES_tradnl"/>
        </w:rPr>
        <w:t>del final de la vida reconociendo la influencia de los valores personales, los códigos profesionales y las preferencias de los pacientes.</w:t>
      </w:r>
      <w:r w:rsidRPr="0083508B">
        <w:rPr>
          <w:sz w:val="23"/>
          <w:szCs w:val="23"/>
          <w:lang w:val="es-ES_tradnl"/>
        </w:rPr>
        <w:t xml:space="preserve"> </w:t>
      </w:r>
    </w:p>
    <w:p w:rsidR="00FC7825" w:rsidRPr="0083508B" w:rsidRDefault="00FC7825" w:rsidP="00FC7825">
      <w:pPr>
        <w:numPr>
          <w:ilvl w:val="0"/>
          <w:numId w:val="3"/>
        </w:numPr>
        <w:rPr>
          <w:sz w:val="23"/>
          <w:szCs w:val="23"/>
          <w:lang w:val="es-ES_tradnl"/>
        </w:rPr>
      </w:pPr>
      <w:r w:rsidRPr="0083508B">
        <w:rPr>
          <w:noProof/>
          <w:sz w:val="23"/>
          <w:szCs w:val="23"/>
          <w:lang w:val="es-ES_tradnl"/>
        </w:rPr>
        <w:t>Identificar las barreras y los facilitadores del uso efectivo de los recursos por parte de los pacientes</w:t>
      </w:r>
      <w:r w:rsidRPr="0083508B">
        <w:rPr>
          <w:noProof/>
          <w:sz w:val="23"/>
          <w:szCs w:val="23"/>
          <w:lang w:val="es-ES_tradnl"/>
        </w:rPr>
        <w:br/>
        <w:t>y cuidadores.</w:t>
      </w:r>
    </w:p>
    <w:p w:rsidR="00FC7825" w:rsidRPr="0083508B" w:rsidRDefault="00FC7825" w:rsidP="00FC7825">
      <w:pPr>
        <w:numPr>
          <w:ilvl w:val="0"/>
          <w:numId w:val="3"/>
        </w:numPr>
        <w:rPr>
          <w:sz w:val="23"/>
          <w:szCs w:val="23"/>
          <w:lang w:val="es-ES_tradnl"/>
        </w:rPr>
      </w:pPr>
      <w:r w:rsidRPr="0083508B">
        <w:rPr>
          <w:noProof/>
          <w:sz w:val="23"/>
          <w:szCs w:val="23"/>
          <w:lang w:val="es-ES_tradnl"/>
        </w:rPr>
        <w:t xml:space="preserve">Demostrar la habilidad de implementar un plan de </w:t>
      </w:r>
      <w:r>
        <w:rPr>
          <w:noProof/>
          <w:sz w:val="23"/>
          <w:szCs w:val="23"/>
          <w:lang w:val="es-ES_tradnl"/>
        </w:rPr>
        <w:t>cuidado</w:t>
      </w:r>
      <w:r w:rsidRPr="0083508B">
        <w:rPr>
          <w:noProof/>
          <w:sz w:val="23"/>
          <w:szCs w:val="23"/>
          <w:lang w:val="es-ES_tradnl"/>
        </w:rPr>
        <w:t xml:space="preserve"> mejorada del final de la vida dentro de un sistema dinámico y complejo de prestación</w:t>
      </w:r>
      <w:r>
        <w:rPr>
          <w:noProof/>
          <w:sz w:val="23"/>
          <w:szCs w:val="23"/>
          <w:lang w:val="es-ES_tradnl"/>
        </w:rPr>
        <w:t xml:space="preserve"> de servicios de cuidado médico</w:t>
      </w:r>
      <w:r w:rsidRPr="0083508B">
        <w:rPr>
          <w:noProof/>
          <w:sz w:val="23"/>
          <w:szCs w:val="23"/>
          <w:lang w:val="es-ES_tradnl"/>
        </w:rPr>
        <w:t>.</w:t>
      </w:r>
      <w:r w:rsidRPr="0083508B">
        <w:rPr>
          <w:sz w:val="23"/>
          <w:szCs w:val="23"/>
          <w:lang w:val="es-ES_tradnl"/>
        </w:rPr>
        <w:t xml:space="preserve"> </w:t>
      </w:r>
    </w:p>
    <w:p w:rsidR="00FC7825" w:rsidRPr="0083508B" w:rsidRDefault="00FC7825" w:rsidP="00FC7825">
      <w:pPr>
        <w:numPr>
          <w:ilvl w:val="0"/>
          <w:numId w:val="3"/>
        </w:numPr>
        <w:rPr>
          <w:sz w:val="23"/>
          <w:szCs w:val="23"/>
          <w:lang w:val="es-ES_tradnl"/>
        </w:rPr>
      </w:pPr>
      <w:r w:rsidRPr="0083508B">
        <w:rPr>
          <w:noProof/>
          <w:sz w:val="23"/>
          <w:szCs w:val="23"/>
          <w:lang w:val="es-ES_tradnl"/>
        </w:rPr>
        <w:t>Aplicar el conocimiento obtenido gracias a la investiga</w:t>
      </w:r>
      <w:r>
        <w:rPr>
          <w:noProof/>
          <w:sz w:val="23"/>
          <w:szCs w:val="23"/>
          <w:lang w:val="es-ES_tradnl"/>
        </w:rPr>
        <w:t>ción sobre el cuidado paliativo</w:t>
      </w:r>
      <w:r w:rsidRPr="0083508B">
        <w:rPr>
          <w:noProof/>
          <w:sz w:val="23"/>
          <w:szCs w:val="23"/>
          <w:lang w:val="es-ES_tradnl"/>
        </w:rPr>
        <w:t xml:space="preserve"> en la formación profesional y educación del final de la vida.</w:t>
      </w:r>
      <w:r w:rsidRPr="0083508B">
        <w:rPr>
          <w:sz w:val="23"/>
          <w:szCs w:val="23"/>
          <w:lang w:val="es-ES_tradnl"/>
        </w:rPr>
        <w:t xml:space="preserve"> </w:t>
      </w:r>
    </w:p>
    <w:p w:rsidR="00FC7825" w:rsidRPr="0083508B" w:rsidRDefault="00FC7825" w:rsidP="00FC7825">
      <w:pPr>
        <w:rPr>
          <w:sz w:val="23"/>
          <w:szCs w:val="23"/>
          <w:lang w:val="es-ES_tradnl"/>
        </w:rPr>
      </w:pPr>
    </w:p>
    <w:p w:rsidR="00FC7825" w:rsidRPr="0083508B" w:rsidRDefault="00FC7825" w:rsidP="00FC7825">
      <w:pPr>
        <w:rPr>
          <w:sz w:val="23"/>
          <w:szCs w:val="23"/>
          <w:lang w:val="es-ES_tradnl"/>
        </w:rPr>
      </w:pPr>
      <w:r w:rsidRPr="0083508B">
        <w:rPr>
          <w:noProof/>
          <w:sz w:val="23"/>
          <w:szCs w:val="23"/>
          <w:lang w:val="es-ES_tradnl"/>
        </w:rPr>
        <w:t>El propósito de estas declaraciones de la competencia es asistir a los educadores de enfermería al incorporar el contenido del final de la vida en el currículo de enfermería.</w:t>
      </w:r>
      <w:r w:rsidRPr="0083508B">
        <w:rPr>
          <w:sz w:val="23"/>
          <w:szCs w:val="23"/>
          <w:lang w:val="es-ES_tradnl"/>
        </w:rPr>
        <w:t xml:space="preserve"> </w:t>
      </w:r>
      <w:r w:rsidRPr="0083508B">
        <w:rPr>
          <w:noProof/>
          <w:sz w:val="23"/>
          <w:szCs w:val="23"/>
          <w:lang w:val="es-ES_tradnl"/>
        </w:rPr>
        <w:t xml:space="preserve">Este documento está desarrollado teniendo en cuenta que pocas escuelas de enfermería ofrecen un curso diferenciado para </w:t>
      </w:r>
      <w:r>
        <w:rPr>
          <w:noProof/>
          <w:sz w:val="23"/>
          <w:szCs w:val="23"/>
          <w:lang w:val="es-ES_tradnl"/>
        </w:rPr>
        <w:t>el cuidado</w:t>
      </w:r>
      <w:r w:rsidRPr="0083508B">
        <w:rPr>
          <w:noProof/>
          <w:sz w:val="23"/>
          <w:szCs w:val="23"/>
          <w:lang w:val="es-ES_tradnl"/>
        </w:rPr>
        <w:t xml:space="preserve"> del final de la vida.</w:t>
      </w:r>
      <w:r w:rsidRPr="0083508B">
        <w:rPr>
          <w:sz w:val="23"/>
          <w:szCs w:val="23"/>
          <w:lang w:val="es-ES_tradnl"/>
        </w:rPr>
        <w:t xml:space="preserve"> </w:t>
      </w:r>
      <w:r w:rsidRPr="0083508B">
        <w:rPr>
          <w:noProof/>
          <w:sz w:val="23"/>
          <w:szCs w:val="23"/>
          <w:lang w:val="es-ES_tradnl"/>
        </w:rPr>
        <w:t>Por lo tanto, este documento ofrece un enfoque de incorporación del contenido del final de la vida al currículo existente en la actualidad.</w:t>
      </w:r>
    </w:p>
    <w:p w:rsidR="00FC7825" w:rsidRPr="0083508B" w:rsidRDefault="00FC7825" w:rsidP="00FC7825">
      <w:pPr>
        <w:rPr>
          <w:sz w:val="23"/>
          <w:szCs w:val="23"/>
          <w:lang w:val="es-ES_tradnl"/>
        </w:rPr>
      </w:pPr>
    </w:p>
    <w:p w:rsidR="00FC7825" w:rsidRPr="0083508B" w:rsidRDefault="00FC7825" w:rsidP="00FC7825">
      <w:pPr>
        <w:rPr>
          <w:sz w:val="23"/>
          <w:szCs w:val="23"/>
          <w:lang w:val="es-ES_tradnl"/>
        </w:rPr>
      </w:pPr>
      <w:r w:rsidRPr="0083508B">
        <w:rPr>
          <w:noProof/>
          <w:sz w:val="23"/>
          <w:szCs w:val="23"/>
          <w:lang w:val="es-ES_tradnl"/>
        </w:rPr>
        <w:t>Asignaturas en las que pueden enseñarse las competencias</w:t>
      </w:r>
    </w:p>
    <w:p w:rsidR="00FC7825" w:rsidRPr="0083508B" w:rsidRDefault="00FC7825" w:rsidP="00FC7825">
      <w:pPr>
        <w:rPr>
          <w:sz w:val="23"/>
          <w:szCs w:val="23"/>
          <w:lang w:val="es-ES_tradnl"/>
        </w:rPr>
      </w:pPr>
    </w:p>
    <w:p w:rsidR="00FC7825" w:rsidRPr="0083508B" w:rsidRDefault="00FC7825" w:rsidP="00FC7825">
      <w:pPr>
        <w:rPr>
          <w:sz w:val="23"/>
          <w:szCs w:val="23"/>
          <w:lang w:val="es-ES_tradnl"/>
        </w:rPr>
      </w:pPr>
      <w:r w:rsidRPr="0083508B">
        <w:rPr>
          <w:noProof/>
          <w:sz w:val="23"/>
          <w:szCs w:val="23"/>
          <w:lang w:val="es-ES_tradnl"/>
        </w:rPr>
        <w:t>Las escuelas de enfermería tienen distintos criterios para organizar el currículo.</w:t>
      </w:r>
      <w:r w:rsidRPr="0083508B">
        <w:rPr>
          <w:sz w:val="23"/>
          <w:szCs w:val="23"/>
          <w:lang w:val="es-ES_tradnl"/>
        </w:rPr>
        <w:t xml:space="preserve"> </w:t>
      </w:r>
      <w:r w:rsidRPr="0083508B">
        <w:rPr>
          <w:noProof/>
          <w:sz w:val="23"/>
          <w:szCs w:val="23"/>
          <w:lang w:val="es-ES_tradnl"/>
        </w:rPr>
        <w:t>Hay asignaturas comunes, incluso cada curso en particular puede tener títulos distintos en las diferentes escuelas.</w:t>
      </w:r>
      <w:r w:rsidRPr="0083508B">
        <w:rPr>
          <w:sz w:val="23"/>
          <w:szCs w:val="23"/>
          <w:lang w:val="es-ES_tradnl"/>
        </w:rPr>
        <w:t xml:space="preserve"> </w:t>
      </w:r>
      <w:r w:rsidRPr="0083508B">
        <w:rPr>
          <w:noProof/>
          <w:sz w:val="23"/>
          <w:szCs w:val="23"/>
          <w:lang w:val="es-ES_tradnl"/>
        </w:rPr>
        <w:t>A continuación detallamos las asignaturas, o cursos en los que pueden incluirse lógicamente los diversos aspectos de la atención del final de la vida.</w:t>
      </w:r>
    </w:p>
    <w:p w:rsidR="00FC7825" w:rsidRPr="0083508B" w:rsidRDefault="00FC7825" w:rsidP="00FC7825">
      <w:pPr>
        <w:rPr>
          <w:sz w:val="23"/>
          <w:szCs w:val="23"/>
          <w:lang w:val="es-ES_tradnl"/>
        </w:rPr>
      </w:pPr>
    </w:p>
    <w:p w:rsidR="00FC7825" w:rsidRPr="0083508B" w:rsidRDefault="00FC7825" w:rsidP="00FC7825">
      <w:pPr>
        <w:rPr>
          <w:i/>
          <w:sz w:val="23"/>
          <w:szCs w:val="23"/>
          <w:lang w:val="es-ES_tradnl"/>
        </w:rPr>
      </w:pPr>
      <w:r w:rsidRPr="0083508B">
        <w:rPr>
          <w:i/>
          <w:noProof/>
          <w:sz w:val="23"/>
          <w:szCs w:val="23"/>
          <w:lang w:val="es-ES_tradnl"/>
        </w:rPr>
        <w:t>Evaluación de la salud</w:t>
      </w:r>
    </w:p>
    <w:p w:rsidR="00FC7825" w:rsidRPr="0083508B" w:rsidRDefault="00FC7825" w:rsidP="00FC7825">
      <w:pPr>
        <w:rPr>
          <w:sz w:val="23"/>
          <w:szCs w:val="23"/>
          <w:lang w:val="es-ES_tradnl"/>
        </w:rPr>
      </w:pPr>
      <w:r w:rsidRPr="0083508B">
        <w:rPr>
          <w:noProof/>
          <w:sz w:val="23"/>
          <w:szCs w:val="23"/>
          <w:lang w:val="es-ES_tradnl"/>
        </w:rPr>
        <w:t>En un curso de evaluación de la salud, los estudiantes deberían aprender a usar las herramientas de la evaluación de la salud para los problemas comunes que se experimentan al final de la vida.</w:t>
      </w:r>
      <w:r w:rsidRPr="0083508B">
        <w:rPr>
          <w:sz w:val="23"/>
          <w:szCs w:val="23"/>
          <w:lang w:val="es-ES_tradnl"/>
        </w:rPr>
        <w:t xml:space="preserve"> </w:t>
      </w:r>
      <w:r w:rsidRPr="0083508B">
        <w:rPr>
          <w:noProof/>
          <w:sz w:val="23"/>
          <w:szCs w:val="23"/>
          <w:lang w:val="es-ES_tradnl"/>
        </w:rPr>
        <w:t>Dichas herramientas podrían constar de escalas visuales analógicas o de calificación numérica para cuantificar el dolor o la disnea.</w:t>
      </w:r>
      <w:r w:rsidRPr="0083508B">
        <w:rPr>
          <w:sz w:val="23"/>
          <w:szCs w:val="23"/>
          <w:lang w:val="es-ES_tradnl"/>
        </w:rPr>
        <w:t xml:space="preserve"> </w:t>
      </w:r>
      <w:r w:rsidRPr="0083508B">
        <w:rPr>
          <w:noProof/>
          <w:sz w:val="23"/>
          <w:szCs w:val="23"/>
          <w:lang w:val="es-ES_tradnl"/>
        </w:rPr>
        <w:t>Dado que el análisis de un síntoma siempre incluye la evaluación de la intensidad, ésta debería ser una oportunidad apropiada para hablar sobre el valor de las escalas de calificación para la evaluación inicial y permanente (competencia Nº 7).</w:t>
      </w:r>
    </w:p>
    <w:p w:rsidR="00FC7825" w:rsidRPr="0083508B" w:rsidRDefault="00FC7825" w:rsidP="00FC7825">
      <w:pPr>
        <w:rPr>
          <w:sz w:val="23"/>
          <w:szCs w:val="23"/>
          <w:lang w:val="es-ES_tradnl"/>
        </w:rPr>
      </w:pPr>
    </w:p>
    <w:p w:rsidR="00FC7825" w:rsidRPr="0083508B" w:rsidRDefault="00FC7825" w:rsidP="00FC7825">
      <w:pPr>
        <w:rPr>
          <w:sz w:val="23"/>
          <w:szCs w:val="23"/>
          <w:lang w:val="es-ES_tradnl"/>
        </w:rPr>
      </w:pPr>
      <w:r w:rsidRPr="0083508B">
        <w:rPr>
          <w:noProof/>
          <w:sz w:val="23"/>
          <w:szCs w:val="23"/>
          <w:lang w:val="es-ES_tradnl"/>
        </w:rPr>
        <w:t>Con respecto a la inclusión en el curso de evaluación de la salud, los participantes de la mesa redonda también defienden enérgicamente la enseñanza de los síntomas comunes que se experimentan al final de la vida, la adecuación de las distintas medidas fisiológicas para evaluar el comodidad de la persona moribunda y los indicadores de la proximidad de la muerte (competencia Nº 7).</w:t>
      </w:r>
    </w:p>
    <w:p w:rsidR="00FC7825" w:rsidRPr="0083508B" w:rsidRDefault="00FC7825" w:rsidP="00FC7825">
      <w:pPr>
        <w:rPr>
          <w:sz w:val="23"/>
          <w:szCs w:val="23"/>
          <w:lang w:val="es-ES_tradnl"/>
        </w:rPr>
      </w:pPr>
    </w:p>
    <w:p w:rsidR="00FC7825" w:rsidRPr="0083508B" w:rsidRDefault="00FC7825" w:rsidP="00FC7825">
      <w:pPr>
        <w:rPr>
          <w:i/>
          <w:sz w:val="23"/>
          <w:szCs w:val="23"/>
          <w:lang w:val="es-ES_tradnl"/>
        </w:rPr>
      </w:pPr>
      <w:r w:rsidRPr="0083508B">
        <w:rPr>
          <w:i/>
          <w:noProof/>
          <w:sz w:val="23"/>
          <w:szCs w:val="23"/>
          <w:lang w:val="es-ES_tradnl"/>
        </w:rPr>
        <w:t xml:space="preserve">Farmacología </w:t>
      </w:r>
    </w:p>
    <w:p w:rsidR="00FC7825" w:rsidRPr="0083508B" w:rsidRDefault="00FC7825" w:rsidP="00FC7825">
      <w:pPr>
        <w:rPr>
          <w:sz w:val="23"/>
          <w:szCs w:val="23"/>
          <w:lang w:val="es-ES_tradnl"/>
        </w:rPr>
      </w:pPr>
      <w:r w:rsidRPr="0083508B">
        <w:rPr>
          <w:noProof/>
          <w:sz w:val="23"/>
          <w:szCs w:val="23"/>
          <w:lang w:val="es-ES_tradnl"/>
        </w:rPr>
        <w:t xml:space="preserve">La introducción del manejo farmacológico apropiado de los síntomas, centrado </w:t>
      </w:r>
      <w:r>
        <w:rPr>
          <w:noProof/>
          <w:sz w:val="23"/>
          <w:szCs w:val="23"/>
          <w:lang w:val="es-ES_tradnl"/>
        </w:rPr>
        <w:t>en el cuidado paliativo</w:t>
      </w:r>
      <w:r w:rsidRPr="0083508B">
        <w:rPr>
          <w:noProof/>
          <w:sz w:val="23"/>
          <w:szCs w:val="23"/>
          <w:lang w:val="es-ES_tradnl"/>
        </w:rPr>
        <w:t>, es una parte importante del currículo.</w:t>
      </w:r>
      <w:r w:rsidRPr="0083508B">
        <w:rPr>
          <w:sz w:val="23"/>
          <w:szCs w:val="23"/>
          <w:lang w:val="es-ES_tradnl"/>
        </w:rPr>
        <w:t xml:space="preserve"> </w:t>
      </w:r>
      <w:r w:rsidRPr="0083508B">
        <w:rPr>
          <w:noProof/>
          <w:sz w:val="23"/>
          <w:szCs w:val="23"/>
          <w:lang w:val="es-ES_tradnl"/>
        </w:rPr>
        <w:t>Debería incluirse en esta asignatura el uso de las tablas de equianalgesia y el análisis del impacto negativo de los mitos y errores que rodean al uso de analgésicos.</w:t>
      </w:r>
      <w:r w:rsidRPr="0083508B">
        <w:rPr>
          <w:sz w:val="23"/>
          <w:szCs w:val="23"/>
          <w:lang w:val="es-ES_tradnl"/>
        </w:rPr>
        <w:t xml:space="preserve"> </w:t>
      </w:r>
      <w:r w:rsidRPr="0083508B">
        <w:rPr>
          <w:noProof/>
          <w:sz w:val="23"/>
          <w:szCs w:val="23"/>
          <w:lang w:val="es-ES_tradnl"/>
        </w:rPr>
        <w:t>Deben tratarse los temas de la evaluación y el manejo de los efectos secundarios de los analgésicos como el estreñimiento y las náuseas (competencia Nº 8).</w:t>
      </w:r>
    </w:p>
    <w:p w:rsidR="00FC7825" w:rsidRPr="0083508B" w:rsidRDefault="00FC7825" w:rsidP="00FC7825">
      <w:pPr>
        <w:rPr>
          <w:sz w:val="23"/>
          <w:szCs w:val="23"/>
          <w:lang w:val="es-ES_tradnl"/>
        </w:rPr>
      </w:pPr>
    </w:p>
    <w:p w:rsidR="00FC7825" w:rsidRPr="0083508B" w:rsidRDefault="00FC7825" w:rsidP="00FC7825">
      <w:pPr>
        <w:rPr>
          <w:i/>
          <w:sz w:val="23"/>
          <w:szCs w:val="23"/>
          <w:lang w:val="es-ES_tradnl"/>
        </w:rPr>
      </w:pPr>
      <w:r w:rsidRPr="0083508B">
        <w:rPr>
          <w:i/>
          <w:noProof/>
          <w:sz w:val="23"/>
          <w:szCs w:val="23"/>
          <w:lang w:val="es-ES_tradnl"/>
        </w:rPr>
        <w:t>Problemas psiquiátricos/de salud mental</w:t>
      </w:r>
    </w:p>
    <w:p w:rsidR="00FC7825" w:rsidRPr="0083508B" w:rsidRDefault="00FC7825" w:rsidP="00FC7825">
      <w:pPr>
        <w:rPr>
          <w:sz w:val="23"/>
          <w:szCs w:val="23"/>
          <w:lang w:val="es-ES_tradnl"/>
        </w:rPr>
      </w:pPr>
      <w:r w:rsidRPr="0083508B">
        <w:rPr>
          <w:noProof/>
          <w:sz w:val="23"/>
          <w:szCs w:val="23"/>
          <w:lang w:val="es-ES_tradnl"/>
        </w:rPr>
        <w:t>El contenido del curso que trata los temas de la salud mental y psiquiatría y los asuntos de comunicación brinda muchas oportunidades para hablar de los temas del final de la vida, por ejemplo:</w:t>
      </w:r>
      <w:r w:rsidRPr="0083508B">
        <w:rPr>
          <w:sz w:val="23"/>
          <w:szCs w:val="23"/>
          <w:lang w:val="es-ES_tradnl"/>
        </w:rPr>
        <w:t xml:space="preserve"> </w:t>
      </w:r>
    </w:p>
    <w:p w:rsidR="00FC7825" w:rsidRPr="0083508B" w:rsidRDefault="00FC7825" w:rsidP="00FC7825">
      <w:pPr>
        <w:rPr>
          <w:sz w:val="23"/>
          <w:szCs w:val="23"/>
          <w:lang w:val="es-ES_tradnl"/>
        </w:rPr>
      </w:pPr>
    </w:p>
    <w:p w:rsidR="00FC7825" w:rsidRPr="0083508B" w:rsidRDefault="00FC7825" w:rsidP="00FC7825">
      <w:pPr>
        <w:numPr>
          <w:ilvl w:val="0"/>
          <w:numId w:val="6"/>
        </w:numPr>
        <w:rPr>
          <w:sz w:val="23"/>
          <w:szCs w:val="23"/>
          <w:lang w:val="es-ES_tradnl"/>
        </w:rPr>
      </w:pPr>
      <w:r w:rsidRPr="0083508B">
        <w:rPr>
          <w:noProof/>
          <w:sz w:val="23"/>
          <w:szCs w:val="23"/>
          <w:lang w:val="es-ES_tradnl"/>
        </w:rPr>
        <w:t xml:space="preserve">La comunicación con el paciente y la familia (competencia Nº 3); </w:t>
      </w:r>
    </w:p>
    <w:p w:rsidR="00FC7825" w:rsidRPr="0083508B" w:rsidRDefault="00FC7825" w:rsidP="00FC7825">
      <w:pPr>
        <w:numPr>
          <w:ilvl w:val="0"/>
          <w:numId w:val="7"/>
        </w:numPr>
        <w:rPr>
          <w:sz w:val="23"/>
          <w:szCs w:val="23"/>
          <w:lang w:val="es-ES_tradnl"/>
        </w:rPr>
      </w:pPr>
      <w:r w:rsidRPr="0083508B">
        <w:rPr>
          <w:noProof/>
          <w:sz w:val="23"/>
          <w:szCs w:val="23"/>
          <w:lang w:val="es-ES_tradnl"/>
        </w:rPr>
        <w:t xml:space="preserve">Conocer los deseos del paciente y la familia para </w:t>
      </w:r>
      <w:r>
        <w:rPr>
          <w:noProof/>
          <w:sz w:val="23"/>
          <w:szCs w:val="23"/>
          <w:lang w:val="es-ES_tradnl"/>
        </w:rPr>
        <w:t>el cuidado</w:t>
      </w:r>
      <w:r w:rsidRPr="0083508B">
        <w:rPr>
          <w:noProof/>
          <w:sz w:val="23"/>
          <w:szCs w:val="23"/>
          <w:lang w:val="es-ES_tradnl"/>
        </w:rPr>
        <w:t xml:space="preserve"> del final de la vida (competencia Nº 4);</w:t>
      </w:r>
    </w:p>
    <w:p w:rsidR="00FC7825" w:rsidRPr="0083508B" w:rsidRDefault="00FC7825" w:rsidP="00FC7825">
      <w:pPr>
        <w:numPr>
          <w:ilvl w:val="0"/>
          <w:numId w:val="7"/>
        </w:numPr>
        <w:rPr>
          <w:sz w:val="23"/>
          <w:szCs w:val="23"/>
          <w:lang w:val="es-ES_tradnl"/>
        </w:rPr>
      </w:pPr>
      <w:r w:rsidRPr="0083508B">
        <w:rPr>
          <w:noProof/>
          <w:sz w:val="23"/>
          <w:szCs w:val="23"/>
          <w:lang w:val="es-ES_tradnl"/>
        </w:rPr>
        <w:t xml:space="preserve">Reconocimiento de las actitudes, sentimientos y expectativas propios del estudiante con respecto a la muerte (competencia Nº 5); </w:t>
      </w:r>
    </w:p>
    <w:p w:rsidR="00FC7825" w:rsidRPr="0083508B" w:rsidRDefault="00FC7825" w:rsidP="00FC7825">
      <w:pPr>
        <w:numPr>
          <w:ilvl w:val="0"/>
          <w:numId w:val="7"/>
        </w:numPr>
        <w:rPr>
          <w:sz w:val="23"/>
          <w:szCs w:val="23"/>
          <w:lang w:val="es-ES_tradnl"/>
        </w:rPr>
      </w:pPr>
      <w:r w:rsidRPr="0083508B">
        <w:rPr>
          <w:noProof/>
          <w:sz w:val="23"/>
          <w:szCs w:val="23"/>
          <w:lang w:val="es-ES_tradnl"/>
        </w:rPr>
        <w:t xml:space="preserve">Preparar a la familia del paciente para el deterioro del estado emocional y cognitivo del paciente (competencia Nº 10); y </w:t>
      </w:r>
    </w:p>
    <w:p w:rsidR="00FC7825" w:rsidRPr="0083508B" w:rsidRDefault="00FC7825" w:rsidP="00FC7825">
      <w:pPr>
        <w:numPr>
          <w:ilvl w:val="0"/>
          <w:numId w:val="7"/>
        </w:numPr>
        <w:rPr>
          <w:sz w:val="23"/>
          <w:szCs w:val="23"/>
          <w:lang w:val="es-ES_tradnl"/>
        </w:rPr>
      </w:pPr>
      <w:r w:rsidRPr="0083508B">
        <w:rPr>
          <w:noProof/>
          <w:sz w:val="23"/>
          <w:szCs w:val="23"/>
          <w:lang w:val="es-ES_tradnl"/>
        </w:rPr>
        <w:t>Asistir al paciente, la familia y los colegas para que puedan enfrentar el sufrimiento, el duelo, la pérdida y la crisis en la familia (competencia Nº 11).</w:t>
      </w:r>
      <w:r w:rsidRPr="0083508B">
        <w:rPr>
          <w:sz w:val="23"/>
          <w:szCs w:val="23"/>
          <w:lang w:val="es-ES_tradnl"/>
        </w:rPr>
        <w:t xml:space="preserve"> </w:t>
      </w:r>
    </w:p>
    <w:p w:rsidR="00FC7825" w:rsidRPr="0083508B" w:rsidRDefault="00FC7825" w:rsidP="00FC7825">
      <w:pPr>
        <w:rPr>
          <w:sz w:val="23"/>
          <w:szCs w:val="23"/>
          <w:lang w:val="es-ES_tradnl"/>
        </w:rPr>
      </w:pPr>
    </w:p>
    <w:p w:rsidR="00FC7825" w:rsidRPr="0083508B" w:rsidRDefault="00FC7825" w:rsidP="00FC7825">
      <w:pPr>
        <w:rPr>
          <w:i/>
          <w:sz w:val="23"/>
          <w:szCs w:val="23"/>
          <w:lang w:val="es-ES_tradnl"/>
        </w:rPr>
      </w:pPr>
      <w:r w:rsidRPr="0083508B">
        <w:rPr>
          <w:i/>
          <w:noProof/>
          <w:sz w:val="23"/>
          <w:szCs w:val="23"/>
          <w:lang w:val="es-ES_tradnl"/>
        </w:rPr>
        <w:t>Cursos de manejo de enfermería</w:t>
      </w:r>
    </w:p>
    <w:p w:rsidR="00FC7825" w:rsidRPr="0083508B" w:rsidRDefault="00FC7825" w:rsidP="00FC7825">
      <w:pPr>
        <w:rPr>
          <w:spacing w:val="-2"/>
          <w:sz w:val="23"/>
          <w:szCs w:val="23"/>
          <w:lang w:val="es-ES_tradnl"/>
        </w:rPr>
      </w:pPr>
      <w:r w:rsidRPr="0083508B">
        <w:rPr>
          <w:noProof/>
          <w:spacing w:val="-2"/>
          <w:sz w:val="23"/>
          <w:szCs w:val="23"/>
          <w:lang w:val="es-ES_tradnl"/>
        </w:rPr>
        <w:t>Los cursos de manejo de enfermería generalmente incluyen la fisiopatología de la enfermedad y el uso del proceso de enfermería para asistir a los pacientes para el manejo de los problemas asociados con la enfermedad.</w:t>
      </w:r>
      <w:r w:rsidRPr="0083508B">
        <w:rPr>
          <w:spacing w:val="-2"/>
          <w:sz w:val="23"/>
          <w:szCs w:val="23"/>
          <w:lang w:val="es-ES_tradnl"/>
        </w:rPr>
        <w:t xml:space="preserve"> </w:t>
      </w:r>
      <w:r w:rsidRPr="0083508B">
        <w:rPr>
          <w:noProof/>
          <w:spacing w:val="-2"/>
          <w:sz w:val="23"/>
          <w:szCs w:val="23"/>
          <w:lang w:val="es-ES_tradnl"/>
        </w:rPr>
        <w:t>Dentro de estos cursos de manejo de enfermería, el cuerpo docente puede incorporar objetivos de aprendizaje específicos relacionados con el manejo de una enfermedad al final de la vida, por ejemplo:</w:t>
      </w:r>
    </w:p>
    <w:p w:rsidR="00FC7825" w:rsidRPr="0083508B" w:rsidRDefault="00FC7825" w:rsidP="00FC7825">
      <w:pPr>
        <w:rPr>
          <w:sz w:val="23"/>
          <w:szCs w:val="23"/>
          <w:lang w:val="es-ES_tradnl"/>
        </w:rPr>
      </w:pPr>
    </w:p>
    <w:p w:rsidR="00FC7825" w:rsidRPr="0083508B" w:rsidRDefault="00FC7825" w:rsidP="00FC7825">
      <w:pPr>
        <w:numPr>
          <w:ilvl w:val="0"/>
          <w:numId w:val="8"/>
        </w:numPr>
        <w:rPr>
          <w:sz w:val="23"/>
          <w:szCs w:val="23"/>
          <w:lang w:val="es-ES_tradnl"/>
        </w:rPr>
      </w:pPr>
      <w:r>
        <w:rPr>
          <w:noProof/>
          <w:sz w:val="23"/>
          <w:szCs w:val="23"/>
          <w:lang w:val="es-ES_tradnl"/>
        </w:rPr>
        <w:t>Provisión de cuidado</w:t>
      </w:r>
      <w:r w:rsidRPr="0083508B">
        <w:rPr>
          <w:noProof/>
          <w:sz w:val="23"/>
          <w:szCs w:val="23"/>
          <w:lang w:val="es-ES_tradnl"/>
        </w:rPr>
        <w:t xml:space="preserve"> para la comodidad para la persona moribunda como un servicio activo, deseable e importante (competencia Nº 2); </w:t>
      </w:r>
    </w:p>
    <w:p w:rsidR="00FC7825" w:rsidRPr="0083508B" w:rsidRDefault="00FC7825" w:rsidP="00FC7825">
      <w:pPr>
        <w:numPr>
          <w:ilvl w:val="0"/>
          <w:numId w:val="8"/>
        </w:numPr>
        <w:rPr>
          <w:sz w:val="23"/>
          <w:szCs w:val="23"/>
          <w:lang w:val="es-ES_tradnl"/>
        </w:rPr>
      </w:pPr>
      <w:r w:rsidRPr="0083508B">
        <w:rPr>
          <w:noProof/>
          <w:sz w:val="23"/>
          <w:szCs w:val="23"/>
          <w:lang w:val="es-ES_tradnl"/>
        </w:rPr>
        <w:t>Colaboración con miembros del equipo interdisciplinario mientras se implementa el rol del enfermero en la atención del final de la vida (competencia Nº 6);</w:t>
      </w:r>
    </w:p>
    <w:p w:rsidR="00FC7825" w:rsidRPr="0083508B" w:rsidRDefault="00FC7825" w:rsidP="00FC7825">
      <w:pPr>
        <w:numPr>
          <w:ilvl w:val="0"/>
          <w:numId w:val="8"/>
        </w:numPr>
        <w:rPr>
          <w:sz w:val="23"/>
          <w:szCs w:val="23"/>
          <w:lang w:val="es-ES_tradnl"/>
        </w:rPr>
      </w:pPr>
      <w:r w:rsidRPr="0083508B">
        <w:rPr>
          <w:noProof/>
          <w:sz w:val="23"/>
          <w:szCs w:val="23"/>
          <w:lang w:val="es-ES_tradnl"/>
        </w:rPr>
        <w:lastRenderedPageBreak/>
        <w:t>Evaluación y manejo de los síntomas que surgen cerca del final de la vida en las personas con enfermedades cardíacas, pulmonares y renales en estadios terminales, cáncer, demencia, inmunosupresión y otras afecciones que pueden producir la muerte (competencias Nº 7 y Nº 8);</w:t>
      </w:r>
    </w:p>
    <w:p w:rsidR="00FC7825" w:rsidRPr="0083508B" w:rsidRDefault="00FC7825" w:rsidP="00FC7825">
      <w:pPr>
        <w:numPr>
          <w:ilvl w:val="0"/>
          <w:numId w:val="8"/>
        </w:numPr>
        <w:rPr>
          <w:sz w:val="23"/>
          <w:szCs w:val="23"/>
          <w:lang w:val="es-ES_tradnl"/>
        </w:rPr>
      </w:pPr>
      <w:r w:rsidRPr="0083508B">
        <w:rPr>
          <w:noProof/>
          <w:sz w:val="23"/>
          <w:szCs w:val="23"/>
          <w:lang w:val="es-ES_tradnl"/>
        </w:rPr>
        <w:t>Evaluación del impacto de las intervenciones de enfermería en los resultados de los pacientes (competencia Nº 9); e</w:t>
      </w:r>
    </w:p>
    <w:p w:rsidR="00FC7825" w:rsidRPr="0083508B" w:rsidRDefault="00FC7825" w:rsidP="00FC7825">
      <w:pPr>
        <w:numPr>
          <w:ilvl w:val="0"/>
          <w:numId w:val="8"/>
        </w:numPr>
        <w:rPr>
          <w:sz w:val="23"/>
          <w:szCs w:val="23"/>
          <w:lang w:val="es-ES_tradnl"/>
        </w:rPr>
      </w:pPr>
      <w:r w:rsidRPr="0083508B">
        <w:rPr>
          <w:noProof/>
          <w:sz w:val="23"/>
          <w:szCs w:val="23"/>
          <w:lang w:val="es-ES_tradnl"/>
        </w:rPr>
        <w:t>Implementación de la atención del final de la vida con el uso apropiado de la tecnología de acuerdo con el deseo de los pacientes y sus familias (competencia Nº 8).</w:t>
      </w:r>
      <w:r w:rsidRPr="0083508B">
        <w:rPr>
          <w:sz w:val="23"/>
          <w:szCs w:val="23"/>
          <w:lang w:val="es-ES_tradnl"/>
        </w:rPr>
        <w:t xml:space="preserve"> </w:t>
      </w:r>
    </w:p>
    <w:p w:rsidR="00FC7825" w:rsidRPr="0083508B" w:rsidRDefault="00FC7825" w:rsidP="00FC7825">
      <w:pPr>
        <w:pStyle w:val="Header"/>
        <w:tabs>
          <w:tab w:val="clear" w:pos="4320"/>
          <w:tab w:val="clear" w:pos="8640"/>
        </w:tabs>
        <w:rPr>
          <w:sz w:val="23"/>
          <w:szCs w:val="23"/>
          <w:lang w:val="es-ES_tradnl"/>
        </w:rPr>
      </w:pPr>
    </w:p>
    <w:p w:rsidR="00FC7825" w:rsidRDefault="00FC7825" w:rsidP="00FC7825">
      <w:pPr>
        <w:rPr>
          <w:noProof/>
          <w:sz w:val="23"/>
          <w:szCs w:val="23"/>
          <w:lang w:val="es-ES_tradnl"/>
        </w:rPr>
      </w:pPr>
    </w:p>
    <w:p w:rsidR="00FC7825" w:rsidRPr="0083508B" w:rsidRDefault="00FC7825" w:rsidP="00FC7825">
      <w:pPr>
        <w:rPr>
          <w:sz w:val="23"/>
          <w:szCs w:val="23"/>
          <w:lang w:val="es-ES_tradnl"/>
        </w:rPr>
      </w:pPr>
      <w:r w:rsidRPr="0083508B">
        <w:rPr>
          <w:noProof/>
          <w:sz w:val="23"/>
          <w:szCs w:val="23"/>
          <w:lang w:val="es-ES_tradnl"/>
        </w:rPr>
        <w:t>El cuerpo docente que dicte estos cursos debería integrar este contenido a sus cursos específicos según corresponda.</w:t>
      </w:r>
      <w:r w:rsidRPr="0083508B">
        <w:rPr>
          <w:sz w:val="23"/>
          <w:szCs w:val="23"/>
          <w:lang w:val="es-ES_tradnl"/>
        </w:rPr>
        <w:t xml:space="preserve"> </w:t>
      </w:r>
      <w:r w:rsidRPr="0083508B">
        <w:rPr>
          <w:noProof/>
          <w:sz w:val="23"/>
          <w:szCs w:val="23"/>
          <w:lang w:val="es-ES_tradnl"/>
        </w:rPr>
        <w:t>Por ejemplo, si el curso tiene un enfoque de los sistemas del cuerpo, el docente podría hablar de los síntomas esperados cerca del final de la vida para cada sistema.</w:t>
      </w:r>
      <w:r w:rsidRPr="0083508B">
        <w:rPr>
          <w:sz w:val="23"/>
          <w:szCs w:val="23"/>
          <w:lang w:val="es-ES"/>
        </w:rPr>
        <w:t xml:space="preserve"> </w:t>
      </w:r>
    </w:p>
    <w:p w:rsidR="00FC7825" w:rsidRPr="0083508B" w:rsidRDefault="00FC7825" w:rsidP="00FC7825">
      <w:pPr>
        <w:rPr>
          <w:sz w:val="23"/>
          <w:szCs w:val="23"/>
          <w:lang w:val="es-ES_tradnl"/>
        </w:rPr>
      </w:pPr>
    </w:p>
    <w:p w:rsidR="00FC7825" w:rsidRPr="0083508B" w:rsidRDefault="00FC7825" w:rsidP="00FC7825">
      <w:pPr>
        <w:rPr>
          <w:i/>
          <w:sz w:val="23"/>
          <w:szCs w:val="23"/>
          <w:lang w:val="es-ES_tradnl"/>
        </w:rPr>
      </w:pPr>
      <w:r w:rsidRPr="0083508B">
        <w:rPr>
          <w:i/>
          <w:noProof/>
          <w:sz w:val="23"/>
          <w:szCs w:val="23"/>
          <w:lang w:val="es-ES_tradnl"/>
        </w:rPr>
        <w:t xml:space="preserve">Contenido ético/legal </w:t>
      </w:r>
    </w:p>
    <w:p w:rsidR="00FC7825" w:rsidRPr="0083508B" w:rsidRDefault="00FC7825" w:rsidP="00FC7825">
      <w:pPr>
        <w:rPr>
          <w:sz w:val="23"/>
          <w:szCs w:val="23"/>
          <w:lang w:val="es-ES_tradnl"/>
        </w:rPr>
      </w:pPr>
      <w:r w:rsidRPr="0083508B">
        <w:rPr>
          <w:noProof/>
          <w:sz w:val="23"/>
          <w:szCs w:val="23"/>
          <w:lang w:val="es-ES_tradnl"/>
        </w:rPr>
        <w:t>El trabajo del curso que ayuda a los estudiantes de enfermería a identificar y evaluar sus propias actitudes con respecto a la muerte, así como también la enseñanza del respeto por las actitudes y valores de los demás debería ser una parte integral del currículo de enfermería (competencia Nº 4).</w:t>
      </w:r>
      <w:r w:rsidRPr="0083508B">
        <w:rPr>
          <w:sz w:val="23"/>
          <w:szCs w:val="23"/>
          <w:lang w:val="es-ES_tradnl"/>
        </w:rPr>
        <w:t xml:space="preserve"> </w:t>
      </w:r>
    </w:p>
    <w:p w:rsidR="00FC7825" w:rsidRPr="0083508B" w:rsidRDefault="00FC7825" w:rsidP="00FC7825">
      <w:pPr>
        <w:rPr>
          <w:sz w:val="23"/>
          <w:szCs w:val="23"/>
          <w:lang w:val="es-ES_tradnl"/>
        </w:rPr>
      </w:pPr>
    </w:p>
    <w:p w:rsidR="00FC7825" w:rsidRPr="0083508B" w:rsidRDefault="00FC7825" w:rsidP="00FC7825">
      <w:pPr>
        <w:rPr>
          <w:sz w:val="23"/>
          <w:szCs w:val="23"/>
          <w:lang w:val="es-ES_tradnl"/>
        </w:rPr>
      </w:pPr>
      <w:r w:rsidRPr="0083508B">
        <w:rPr>
          <w:noProof/>
          <w:sz w:val="23"/>
          <w:szCs w:val="23"/>
          <w:lang w:val="es-ES_tradnl"/>
        </w:rPr>
        <w:t>El cuerpo docente que cubra el contenido ético-legal podría incluir contenidos de:</w:t>
      </w:r>
      <w:r w:rsidRPr="0083508B">
        <w:rPr>
          <w:sz w:val="23"/>
          <w:szCs w:val="23"/>
          <w:lang w:val="es-ES_tradnl"/>
        </w:rPr>
        <w:t xml:space="preserve"> </w:t>
      </w:r>
    </w:p>
    <w:p w:rsidR="00FC7825" w:rsidRPr="0083508B" w:rsidRDefault="00FC7825" w:rsidP="00FC7825">
      <w:pPr>
        <w:rPr>
          <w:sz w:val="23"/>
          <w:szCs w:val="23"/>
          <w:lang w:val="es-ES_tradnl"/>
        </w:rPr>
      </w:pPr>
    </w:p>
    <w:p w:rsidR="00FC7825" w:rsidRPr="0083508B" w:rsidRDefault="00FC7825" w:rsidP="00FC7825">
      <w:pPr>
        <w:numPr>
          <w:ilvl w:val="0"/>
          <w:numId w:val="4"/>
        </w:numPr>
        <w:rPr>
          <w:sz w:val="23"/>
          <w:szCs w:val="23"/>
        </w:rPr>
      </w:pPr>
      <w:r w:rsidRPr="0083508B">
        <w:rPr>
          <w:noProof/>
          <w:sz w:val="23"/>
          <w:szCs w:val="23"/>
          <w:lang w:val="es-ES_tradnl"/>
        </w:rPr>
        <w:t xml:space="preserve">Leyes estatales y federales que traten sobre el consentimiento informado, las directivas por adelantado, las órdenes de no resucitar portátiles (basadas en la comunidad), etc. </w:t>
      </w:r>
      <w:r w:rsidRPr="0083508B">
        <w:rPr>
          <w:noProof/>
          <w:sz w:val="23"/>
          <w:szCs w:val="23"/>
        </w:rPr>
        <w:t>(competencia Nº 12);</w:t>
      </w:r>
    </w:p>
    <w:p w:rsidR="00FC7825" w:rsidRPr="0083508B" w:rsidRDefault="00FC7825" w:rsidP="00FC7825">
      <w:pPr>
        <w:numPr>
          <w:ilvl w:val="0"/>
          <w:numId w:val="4"/>
        </w:numPr>
        <w:rPr>
          <w:sz w:val="23"/>
          <w:szCs w:val="23"/>
          <w:lang w:val="es-ES_tradnl"/>
        </w:rPr>
      </w:pPr>
      <w:r w:rsidRPr="0083508B">
        <w:rPr>
          <w:noProof/>
          <w:sz w:val="23"/>
          <w:szCs w:val="23"/>
          <w:lang w:val="es-ES_tradnl"/>
        </w:rPr>
        <w:t>Mitos legales comunes y percepciones profes</w:t>
      </w:r>
      <w:r>
        <w:rPr>
          <w:noProof/>
          <w:sz w:val="23"/>
          <w:szCs w:val="23"/>
          <w:lang w:val="es-ES_tradnl"/>
        </w:rPr>
        <w:t xml:space="preserve">ionales erróneas con respecto al cuidado </w:t>
      </w:r>
      <w:r w:rsidRPr="0083508B">
        <w:rPr>
          <w:noProof/>
          <w:sz w:val="23"/>
          <w:szCs w:val="23"/>
          <w:lang w:val="es-ES_tradnl"/>
        </w:rPr>
        <w:t>del final de la vida (competencia Nº 12); y</w:t>
      </w:r>
    </w:p>
    <w:p w:rsidR="00FC7825" w:rsidRPr="0083508B" w:rsidRDefault="00FC7825" w:rsidP="00FC7825">
      <w:pPr>
        <w:numPr>
          <w:ilvl w:val="0"/>
          <w:numId w:val="4"/>
        </w:numPr>
        <w:rPr>
          <w:sz w:val="23"/>
          <w:szCs w:val="23"/>
          <w:lang w:val="es-ES_tradnl"/>
        </w:rPr>
      </w:pPr>
      <w:r w:rsidRPr="0083508B">
        <w:rPr>
          <w:noProof/>
          <w:sz w:val="23"/>
          <w:szCs w:val="23"/>
          <w:lang w:val="es-ES_tradnl"/>
        </w:rPr>
        <w:t>Diferencias entre las leyes, las políticas institucionales, los valores personales, familiares y profesionales y la ética (competencia Nº 12).</w:t>
      </w:r>
      <w:r w:rsidRPr="0083508B">
        <w:rPr>
          <w:sz w:val="23"/>
          <w:szCs w:val="23"/>
          <w:lang w:val="es-ES"/>
        </w:rPr>
        <w:t xml:space="preserve"> </w:t>
      </w:r>
    </w:p>
    <w:p w:rsidR="00FC7825" w:rsidRPr="0083508B" w:rsidRDefault="00FC7825" w:rsidP="00FC7825">
      <w:pPr>
        <w:rPr>
          <w:sz w:val="23"/>
          <w:szCs w:val="23"/>
          <w:lang w:val="es-ES_tradnl"/>
        </w:rPr>
      </w:pPr>
    </w:p>
    <w:p w:rsidR="00FC7825" w:rsidRPr="0083508B" w:rsidRDefault="00FC7825" w:rsidP="00FC7825">
      <w:pPr>
        <w:rPr>
          <w:i/>
          <w:sz w:val="23"/>
          <w:szCs w:val="23"/>
          <w:lang w:val="es-ES_tradnl"/>
        </w:rPr>
      </w:pPr>
      <w:r w:rsidRPr="0083508B">
        <w:rPr>
          <w:i/>
          <w:noProof/>
          <w:sz w:val="23"/>
          <w:szCs w:val="23"/>
          <w:lang w:val="es-ES_tradnl"/>
        </w:rPr>
        <w:t>Contenido de temas culturales</w:t>
      </w:r>
    </w:p>
    <w:p w:rsidR="00FC7825" w:rsidRPr="0083508B" w:rsidRDefault="00FC7825" w:rsidP="00FC7825">
      <w:pPr>
        <w:rPr>
          <w:sz w:val="23"/>
          <w:szCs w:val="23"/>
          <w:lang w:val="es-ES_tradnl"/>
        </w:rPr>
      </w:pPr>
      <w:r w:rsidRPr="0083508B">
        <w:rPr>
          <w:noProof/>
          <w:sz w:val="23"/>
          <w:szCs w:val="23"/>
          <w:lang w:val="es-ES_tradnl"/>
        </w:rPr>
        <w:t>La educación de enfermería incluye cada vez más contenidos sobre la cultura.</w:t>
      </w:r>
      <w:r w:rsidRPr="0083508B">
        <w:rPr>
          <w:sz w:val="23"/>
          <w:szCs w:val="23"/>
          <w:lang w:val="es-ES_tradnl"/>
        </w:rPr>
        <w:t xml:space="preserve"> </w:t>
      </w:r>
      <w:r w:rsidRPr="0083508B">
        <w:rPr>
          <w:noProof/>
          <w:sz w:val="23"/>
          <w:szCs w:val="23"/>
          <w:lang w:val="es-ES_tradnl"/>
        </w:rPr>
        <w:t>El cuerpo docente que enseñe dicho contenido debería incorporar las influencias culturales en las actitudes y creencias sobre la muerte y el proceso de morir representados en la comunidad circundante (competencia Nº 5).</w:t>
      </w:r>
      <w:r w:rsidRPr="0083508B">
        <w:rPr>
          <w:sz w:val="23"/>
          <w:szCs w:val="23"/>
          <w:lang w:val="es-ES_tradnl"/>
        </w:rPr>
        <w:t xml:space="preserve"> </w:t>
      </w:r>
    </w:p>
    <w:p w:rsidR="00FC7825" w:rsidRPr="0083508B" w:rsidRDefault="00FC7825" w:rsidP="00FC7825">
      <w:pPr>
        <w:rPr>
          <w:sz w:val="23"/>
          <w:szCs w:val="23"/>
          <w:lang w:val="es-ES_tradnl"/>
        </w:rPr>
      </w:pPr>
    </w:p>
    <w:p w:rsidR="00FC7825" w:rsidRPr="0083508B" w:rsidRDefault="00FC7825" w:rsidP="00FC7825">
      <w:pPr>
        <w:rPr>
          <w:i/>
          <w:sz w:val="23"/>
          <w:szCs w:val="23"/>
          <w:lang w:val="es-ES_tradnl"/>
        </w:rPr>
      </w:pPr>
      <w:r w:rsidRPr="0083508B">
        <w:rPr>
          <w:i/>
          <w:noProof/>
          <w:sz w:val="23"/>
          <w:szCs w:val="23"/>
          <w:lang w:val="es-ES_tradnl"/>
        </w:rPr>
        <w:t>Investigación de enfermería</w:t>
      </w:r>
    </w:p>
    <w:p w:rsidR="00FC7825" w:rsidRPr="0083508B" w:rsidRDefault="00FC7825" w:rsidP="00FC7825">
      <w:pPr>
        <w:rPr>
          <w:sz w:val="23"/>
          <w:szCs w:val="23"/>
          <w:lang w:val="es-ES_tradnl"/>
        </w:rPr>
      </w:pPr>
      <w:r w:rsidRPr="0083508B">
        <w:rPr>
          <w:noProof/>
          <w:sz w:val="23"/>
          <w:szCs w:val="23"/>
          <w:lang w:val="es-ES_tradnl"/>
        </w:rPr>
        <w:t>Los cursos que abarcan la investigación de enfermería deberían incluir ejemplos de la investigación realizada en lo</w:t>
      </w:r>
      <w:r>
        <w:rPr>
          <w:noProof/>
          <w:sz w:val="23"/>
          <w:szCs w:val="23"/>
          <w:lang w:val="es-ES_tradnl"/>
        </w:rPr>
        <w:t>s ámbitos de cuidado paliativo y</w:t>
      </w:r>
      <w:r w:rsidRPr="0083508B">
        <w:rPr>
          <w:noProof/>
          <w:sz w:val="23"/>
          <w:szCs w:val="23"/>
          <w:lang w:val="es-ES_tradnl"/>
        </w:rPr>
        <w:t xml:space="preserve"> en aquellos lugares en los que la muerte es un resultado frecuente.</w:t>
      </w:r>
      <w:r w:rsidRPr="0083508B">
        <w:rPr>
          <w:sz w:val="23"/>
          <w:szCs w:val="23"/>
          <w:lang w:val="es-ES_tradnl"/>
        </w:rPr>
        <w:t xml:space="preserve"> </w:t>
      </w:r>
      <w:r w:rsidRPr="0083508B">
        <w:rPr>
          <w:noProof/>
          <w:sz w:val="23"/>
          <w:szCs w:val="23"/>
          <w:lang w:val="es-ES_tradnl"/>
        </w:rPr>
        <w:t>Por ejemplo, se han publicado varios estudios de enfermería con respecto a la evaluación y manejo de los síntomas, el duelo de los miembros de la familia y la calidad de vida en lo</w:t>
      </w:r>
      <w:r>
        <w:rPr>
          <w:noProof/>
          <w:sz w:val="23"/>
          <w:szCs w:val="23"/>
          <w:lang w:val="es-ES_tradnl"/>
        </w:rPr>
        <w:t xml:space="preserve">s ámbitos de cuidado paliativo </w:t>
      </w:r>
      <w:r w:rsidRPr="0083508B">
        <w:rPr>
          <w:noProof/>
          <w:sz w:val="23"/>
          <w:szCs w:val="23"/>
          <w:lang w:val="es-ES_tradnl"/>
        </w:rPr>
        <w:t>(competencia Nº 15).</w:t>
      </w:r>
    </w:p>
    <w:p w:rsidR="00FC7825" w:rsidRPr="0083508B" w:rsidRDefault="00FC7825" w:rsidP="00FC7825">
      <w:pPr>
        <w:rPr>
          <w:sz w:val="23"/>
          <w:szCs w:val="23"/>
          <w:lang w:val="es-ES_tradnl"/>
        </w:rPr>
      </w:pPr>
    </w:p>
    <w:p w:rsidR="00FC7825" w:rsidRPr="0083508B" w:rsidRDefault="00FC7825" w:rsidP="00FC7825">
      <w:pPr>
        <w:rPr>
          <w:i/>
          <w:sz w:val="23"/>
          <w:szCs w:val="23"/>
          <w:lang w:val="es-ES_tradnl"/>
        </w:rPr>
      </w:pPr>
      <w:r w:rsidRPr="0083508B">
        <w:rPr>
          <w:i/>
          <w:noProof/>
          <w:sz w:val="23"/>
          <w:szCs w:val="23"/>
          <w:lang w:val="es-ES_tradnl"/>
        </w:rPr>
        <w:t>Temas profesionales/Ámbitos de la atención médica</w:t>
      </w:r>
    </w:p>
    <w:p w:rsidR="00FC7825" w:rsidRPr="0083508B" w:rsidRDefault="00FC7825" w:rsidP="00FC7825">
      <w:pPr>
        <w:rPr>
          <w:sz w:val="23"/>
          <w:szCs w:val="23"/>
          <w:lang w:val="es-ES_tradnl"/>
        </w:rPr>
      </w:pPr>
      <w:r w:rsidRPr="0083508B">
        <w:rPr>
          <w:noProof/>
          <w:sz w:val="23"/>
          <w:szCs w:val="23"/>
          <w:lang w:val="es-ES_tradnl"/>
        </w:rPr>
        <w:t>Debería incluirse en el currículo un análisis del hospicio como modelo de la atención médica.</w:t>
      </w:r>
      <w:r w:rsidRPr="0083508B">
        <w:rPr>
          <w:sz w:val="23"/>
          <w:szCs w:val="23"/>
          <w:lang w:val="es-ES_tradnl"/>
        </w:rPr>
        <w:t xml:space="preserve"> </w:t>
      </w:r>
      <w:r w:rsidRPr="0083508B">
        <w:rPr>
          <w:noProof/>
          <w:sz w:val="23"/>
          <w:szCs w:val="23"/>
          <w:lang w:val="es-ES_tradnl"/>
        </w:rPr>
        <w:t>Los temas profesionales relacion</w:t>
      </w:r>
      <w:r>
        <w:rPr>
          <w:noProof/>
          <w:sz w:val="23"/>
          <w:szCs w:val="23"/>
          <w:lang w:val="es-ES_tradnl"/>
        </w:rPr>
        <w:t>ados con brindar cuidado médico</w:t>
      </w:r>
      <w:r w:rsidRPr="0083508B">
        <w:rPr>
          <w:noProof/>
          <w:sz w:val="23"/>
          <w:szCs w:val="23"/>
          <w:lang w:val="es-ES_tradnl"/>
        </w:rPr>
        <w:t xml:space="preserve"> en el hogar, y el rol del cuidador que es miembro de la familia y el rol del enfermero para apoyar al cuidador deberán ser tratados además de los asuntos profesionales relacionados con la adminis</w:t>
      </w:r>
      <w:r>
        <w:rPr>
          <w:noProof/>
          <w:sz w:val="23"/>
          <w:szCs w:val="23"/>
          <w:lang w:val="es-ES_tradnl"/>
        </w:rPr>
        <w:t>tración del cuidado paliativo</w:t>
      </w:r>
      <w:r w:rsidRPr="0083508B">
        <w:rPr>
          <w:noProof/>
          <w:sz w:val="23"/>
          <w:szCs w:val="23"/>
          <w:lang w:val="es-ES_tradnl"/>
        </w:rPr>
        <w:t xml:space="preserve"> dentro de los ámbitos tradicionales de la clínica y de agudos (competencias Nº 1, Nº 10, Nº 11).</w:t>
      </w:r>
    </w:p>
    <w:p w:rsidR="00FC7825" w:rsidRPr="0083508B" w:rsidRDefault="00FC7825" w:rsidP="00FC7825">
      <w:pPr>
        <w:rPr>
          <w:sz w:val="23"/>
          <w:szCs w:val="23"/>
          <w:lang w:val="es-ES_tradnl"/>
        </w:rPr>
      </w:pPr>
    </w:p>
    <w:p w:rsidR="00FC7825" w:rsidRPr="0083508B" w:rsidRDefault="00FC7825" w:rsidP="00FC7825">
      <w:pPr>
        <w:rPr>
          <w:sz w:val="23"/>
          <w:szCs w:val="23"/>
        </w:rPr>
      </w:pPr>
      <w:r w:rsidRPr="0083508B">
        <w:rPr>
          <w:noProof/>
          <w:sz w:val="23"/>
          <w:szCs w:val="23"/>
        </w:rPr>
        <w:t>Referencias:</w:t>
      </w:r>
    </w:p>
    <w:p w:rsidR="00FC7825" w:rsidRPr="0083508B" w:rsidRDefault="00FC7825" w:rsidP="00FC7825">
      <w:pPr>
        <w:numPr>
          <w:ilvl w:val="0"/>
          <w:numId w:val="5"/>
        </w:numPr>
        <w:rPr>
          <w:sz w:val="23"/>
          <w:szCs w:val="23"/>
        </w:rPr>
      </w:pPr>
      <w:r w:rsidRPr="0083508B">
        <w:rPr>
          <w:noProof/>
          <w:sz w:val="23"/>
          <w:szCs w:val="23"/>
        </w:rPr>
        <w:lastRenderedPageBreak/>
        <w:t>International Council of Nurses.</w:t>
      </w:r>
      <w:r w:rsidRPr="0083508B">
        <w:rPr>
          <w:sz w:val="23"/>
          <w:szCs w:val="23"/>
        </w:rPr>
        <w:t xml:space="preserve"> (1997). </w:t>
      </w:r>
      <w:r w:rsidRPr="0083508B">
        <w:rPr>
          <w:noProof/>
          <w:sz w:val="23"/>
          <w:szCs w:val="23"/>
        </w:rPr>
        <w:t>Basic Principles of Nursing Care.</w:t>
      </w:r>
      <w:r w:rsidRPr="0083508B">
        <w:rPr>
          <w:sz w:val="23"/>
          <w:szCs w:val="23"/>
        </w:rPr>
        <w:t xml:space="preserve"> </w:t>
      </w:r>
      <w:smartTag w:uri="urn:schemas-microsoft-com:office:smarttags" w:element="place">
        <w:smartTag w:uri="urn:schemas-microsoft-com:office:smarttags" w:element="City">
          <w:r w:rsidRPr="0083508B">
            <w:rPr>
              <w:noProof/>
              <w:sz w:val="23"/>
              <w:szCs w:val="23"/>
            </w:rPr>
            <w:t>Washington</w:t>
          </w:r>
        </w:smartTag>
        <w:r w:rsidRPr="0083508B">
          <w:rPr>
            <w:noProof/>
            <w:sz w:val="23"/>
            <w:szCs w:val="23"/>
          </w:rPr>
          <w:t xml:space="preserve">, </w:t>
        </w:r>
        <w:smartTag w:uri="urn:schemas-microsoft-com:office:smarttags" w:element="State">
          <w:r w:rsidRPr="0083508B">
            <w:rPr>
              <w:noProof/>
              <w:sz w:val="23"/>
              <w:szCs w:val="23"/>
            </w:rPr>
            <w:t>DC</w:t>
          </w:r>
        </w:smartTag>
      </w:smartTag>
      <w:r w:rsidRPr="0083508B">
        <w:rPr>
          <w:noProof/>
          <w:sz w:val="23"/>
          <w:szCs w:val="23"/>
        </w:rPr>
        <w:t>:</w:t>
      </w:r>
      <w:r w:rsidRPr="0083508B">
        <w:rPr>
          <w:sz w:val="23"/>
          <w:szCs w:val="23"/>
        </w:rPr>
        <w:t xml:space="preserve"> </w:t>
      </w:r>
      <w:r w:rsidRPr="0083508B">
        <w:rPr>
          <w:noProof/>
          <w:sz w:val="23"/>
          <w:szCs w:val="23"/>
        </w:rPr>
        <w:t>American Nurses Publishing.</w:t>
      </w:r>
      <w:r w:rsidRPr="0083508B">
        <w:rPr>
          <w:sz w:val="23"/>
          <w:szCs w:val="23"/>
        </w:rPr>
        <w:t xml:space="preserve"> </w:t>
      </w:r>
    </w:p>
    <w:p w:rsidR="00FC7825" w:rsidRPr="0083508B" w:rsidRDefault="00FC7825" w:rsidP="00FC7825">
      <w:pPr>
        <w:rPr>
          <w:sz w:val="23"/>
          <w:szCs w:val="23"/>
        </w:rPr>
      </w:pPr>
    </w:p>
    <w:p w:rsidR="00FC7825" w:rsidRPr="0083508B" w:rsidRDefault="00FC7825" w:rsidP="00FC7825">
      <w:pPr>
        <w:jc w:val="center"/>
        <w:rPr>
          <w:sz w:val="23"/>
          <w:szCs w:val="23"/>
          <w:lang w:val="es-ES_tradnl"/>
        </w:rPr>
      </w:pPr>
      <w:r w:rsidRPr="0083508B">
        <w:rPr>
          <w:noProof/>
          <w:sz w:val="23"/>
          <w:szCs w:val="23"/>
        </w:rPr>
        <w:t xml:space="preserve">Copyright © 2001 por </w:t>
      </w:r>
      <w:smartTag w:uri="urn:schemas-microsoft-com:office:smarttags" w:element="PersonName">
        <w:smartTagPr>
          <w:attr w:name="ProductID" w:val="la American Association"/>
        </w:smartTagPr>
        <w:r w:rsidRPr="0083508B">
          <w:rPr>
            <w:noProof/>
            <w:sz w:val="23"/>
            <w:szCs w:val="23"/>
          </w:rPr>
          <w:t>la American Association</w:t>
        </w:r>
      </w:smartTag>
      <w:r w:rsidRPr="0083508B">
        <w:rPr>
          <w:noProof/>
          <w:sz w:val="23"/>
          <w:szCs w:val="23"/>
        </w:rPr>
        <w:t xml:space="preserve"> of Colleges of Nursing.</w:t>
      </w:r>
      <w:r w:rsidRPr="0083508B">
        <w:rPr>
          <w:sz w:val="23"/>
          <w:szCs w:val="23"/>
        </w:rPr>
        <w:t xml:space="preserve"> </w:t>
      </w:r>
      <w:r w:rsidRPr="0083508B">
        <w:rPr>
          <w:noProof/>
          <w:sz w:val="23"/>
          <w:szCs w:val="23"/>
          <w:lang w:val="es-ES_tradnl"/>
        </w:rPr>
        <w:t>Todos los derechos reservados.</w:t>
      </w:r>
    </w:p>
    <w:p w:rsidR="00FC7825" w:rsidRPr="0083508B" w:rsidRDefault="00FC7825" w:rsidP="00FC7825">
      <w:pPr>
        <w:jc w:val="center"/>
        <w:rPr>
          <w:sz w:val="23"/>
          <w:szCs w:val="23"/>
          <w:lang w:val="es-ES_tradnl"/>
        </w:rPr>
      </w:pPr>
      <w:r w:rsidRPr="0083508B">
        <w:rPr>
          <w:noProof/>
          <w:sz w:val="23"/>
          <w:szCs w:val="23"/>
          <w:lang w:val="es-ES_tradnl"/>
        </w:rPr>
        <w:t>Por favor, dirija sus comentarios y sugerencias a webmaster@aacn.nche.edu.</w:t>
      </w:r>
    </w:p>
    <w:p w:rsidR="00FC7825" w:rsidRDefault="00FC7825" w:rsidP="00FC7825">
      <w:pPr>
        <w:rPr>
          <w:b/>
          <w:szCs w:val="24"/>
        </w:rPr>
      </w:pPr>
      <w:r w:rsidRPr="0095004F">
        <w:rPr>
          <w:szCs w:val="24"/>
          <w:lang w:val="es-ES_tradnl"/>
        </w:rPr>
        <w:br w:type="page"/>
      </w:r>
      <w:r>
        <w:rPr>
          <w:b/>
          <w:noProof/>
          <w:szCs w:val="24"/>
        </w:rPr>
        <w:lastRenderedPageBreak/>
        <w:t>Módulo 1</w:t>
      </w:r>
    </w:p>
    <w:p w:rsidR="00FC7825" w:rsidRDefault="00FC7825" w:rsidP="00FC7825">
      <w:pPr>
        <w:pStyle w:val="Title"/>
        <w:jc w:val="left"/>
        <w:rPr>
          <w:sz w:val="24"/>
          <w:szCs w:val="24"/>
        </w:rPr>
      </w:pPr>
      <w:r>
        <w:rPr>
          <w:noProof/>
          <w:sz w:val="24"/>
          <w:szCs w:val="24"/>
        </w:rPr>
        <w:t>Ilustración 5:</w:t>
      </w:r>
      <w:r>
        <w:rPr>
          <w:sz w:val="24"/>
          <w:szCs w:val="24"/>
        </w:rPr>
        <w:t xml:space="preserve"> </w:t>
      </w:r>
      <w:r>
        <w:rPr>
          <w:noProof/>
          <w:sz w:val="24"/>
          <w:szCs w:val="24"/>
        </w:rPr>
        <w:t>Estrategias didácticas adicionales</w:t>
      </w:r>
    </w:p>
    <w:p w:rsidR="00FC7825" w:rsidRDefault="00FC7825" w:rsidP="00FC7825">
      <w:pPr>
        <w:pStyle w:val="Title"/>
        <w:jc w:val="left"/>
        <w:rPr>
          <w:sz w:val="24"/>
          <w:szCs w:val="24"/>
        </w:rPr>
      </w:pPr>
    </w:p>
    <w:p w:rsidR="00FC7825" w:rsidRDefault="00FC7825" w:rsidP="00FC7825">
      <w:pPr>
        <w:numPr>
          <w:ilvl w:val="0"/>
          <w:numId w:val="27"/>
        </w:numPr>
        <w:rPr>
          <w:szCs w:val="24"/>
        </w:rPr>
      </w:pPr>
      <w:r>
        <w:rPr>
          <w:noProof/>
          <w:szCs w:val="24"/>
        </w:rPr>
        <w:t>Trate los temas siguientes:</w:t>
      </w:r>
    </w:p>
    <w:p w:rsidR="00FC7825" w:rsidRDefault="00FC7825" w:rsidP="00FC7825">
      <w:pPr>
        <w:numPr>
          <w:ilvl w:val="0"/>
          <w:numId w:val="9"/>
        </w:numPr>
        <w:tabs>
          <w:tab w:val="clear" w:pos="1080"/>
          <w:tab w:val="num" w:pos="720"/>
        </w:tabs>
        <w:ind w:left="720"/>
        <w:rPr>
          <w:szCs w:val="24"/>
          <w:lang w:val="es-ES_tradnl"/>
        </w:rPr>
      </w:pPr>
      <w:r w:rsidRPr="0095004F">
        <w:rPr>
          <w:noProof/>
          <w:szCs w:val="24"/>
          <w:lang w:val="es-ES_tradnl"/>
        </w:rPr>
        <w:t>¿Cuáles fueron las causas de la muerte?</w:t>
      </w:r>
    </w:p>
    <w:p w:rsidR="00FC7825" w:rsidRDefault="00FC7825" w:rsidP="00FC7825">
      <w:pPr>
        <w:numPr>
          <w:ilvl w:val="0"/>
          <w:numId w:val="9"/>
        </w:numPr>
        <w:tabs>
          <w:tab w:val="clear" w:pos="1080"/>
          <w:tab w:val="num" w:pos="720"/>
        </w:tabs>
        <w:ind w:left="720"/>
        <w:rPr>
          <w:szCs w:val="24"/>
          <w:lang w:val="es-ES_tradnl"/>
        </w:rPr>
      </w:pPr>
      <w:r>
        <w:rPr>
          <w:noProof/>
          <w:szCs w:val="24"/>
        </w:rPr>
        <w:t>¿Dónde murieron las personas?</w:t>
      </w:r>
    </w:p>
    <w:p w:rsidR="00FC7825" w:rsidRPr="0095004F" w:rsidRDefault="00FC7825" w:rsidP="00FC7825">
      <w:pPr>
        <w:numPr>
          <w:ilvl w:val="0"/>
          <w:numId w:val="9"/>
        </w:numPr>
        <w:tabs>
          <w:tab w:val="clear" w:pos="1080"/>
          <w:tab w:val="num" w:pos="720"/>
        </w:tabs>
        <w:ind w:left="720"/>
        <w:rPr>
          <w:szCs w:val="24"/>
          <w:lang w:val="es-ES_tradnl"/>
        </w:rPr>
      </w:pPr>
      <w:r w:rsidRPr="0095004F">
        <w:rPr>
          <w:noProof/>
          <w:szCs w:val="24"/>
          <w:lang w:val="es-ES_tradnl"/>
        </w:rPr>
        <w:t>¿Quién cuidó a los moribundos?</w:t>
      </w:r>
    </w:p>
    <w:p w:rsidR="00FC7825" w:rsidRDefault="00FC7825" w:rsidP="00FC7825">
      <w:pPr>
        <w:numPr>
          <w:ilvl w:val="0"/>
          <w:numId w:val="9"/>
        </w:numPr>
        <w:tabs>
          <w:tab w:val="clear" w:pos="1080"/>
          <w:tab w:val="num" w:pos="720"/>
        </w:tabs>
        <w:ind w:left="720"/>
        <w:rPr>
          <w:szCs w:val="24"/>
          <w:lang w:val="es-ES_tradnl"/>
        </w:rPr>
      </w:pPr>
      <w:r w:rsidRPr="0095004F">
        <w:rPr>
          <w:noProof/>
          <w:szCs w:val="24"/>
          <w:lang w:val="es-ES_tradnl"/>
        </w:rPr>
        <w:t>¿Quién estaba presente en el momento de la muerte?</w:t>
      </w:r>
    </w:p>
    <w:p w:rsidR="00FC7825" w:rsidRDefault="00FC7825" w:rsidP="00FC7825">
      <w:pPr>
        <w:numPr>
          <w:ilvl w:val="0"/>
          <w:numId w:val="9"/>
        </w:numPr>
        <w:tabs>
          <w:tab w:val="clear" w:pos="1080"/>
          <w:tab w:val="num" w:pos="720"/>
        </w:tabs>
        <w:ind w:left="720"/>
        <w:rPr>
          <w:szCs w:val="24"/>
          <w:lang w:val="es-ES_tradnl"/>
        </w:rPr>
      </w:pPr>
      <w:r w:rsidRPr="0095004F">
        <w:rPr>
          <w:noProof/>
          <w:szCs w:val="24"/>
          <w:lang w:val="es-ES_tradnl"/>
        </w:rPr>
        <w:t>¿Cómo respondieron los miembros de la familia?</w:t>
      </w:r>
    </w:p>
    <w:p w:rsidR="00FC7825" w:rsidRDefault="00FC7825" w:rsidP="00FC7825">
      <w:pPr>
        <w:numPr>
          <w:ilvl w:val="0"/>
          <w:numId w:val="9"/>
        </w:numPr>
        <w:tabs>
          <w:tab w:val="clear" w:pos="1080"/>
          <w:tab w:val="num" w:pos="720"/>
        </w:tabs>
        <w:ind w:left="720"/>
        <w:rPr>
          <w:szCs w:val="24"/>
        </w:rPr>
      </w:pPr>
      <w:r>
        <w:rPr>
          <w:noProof/>
          <w:szCs w:val="24"/>
        </w:rPr>
        <w:t>¿Cómo respondió la comunidad?</w:t>
      </w:r>
    </w:p>
    <w:p w:rsidR="00FC7825" w:rsidRPr="0095004F" w:rsidRDefault="00FC7825" w:rsidP="00FC7825">
      <w:pPr>
        <w:numPr>
          <w:ilvl w:val="0"/>
          <w:numId w:val="9"/>
        </w:numPr>
        <w:tabs>
          <w:tab w:val="clear" w:pos="1080"/>
          <w:tab w:val="num" w:pos="720"/>
        </w:tabs>
        <w:ind w:left="720"/>
        <w:rPr>
          <w:szCs w:val="24"/>
          <w:lang w:val="es-ES_tradnl"/>
        </w:rPr>
      </w:pPr>
      <w:r w:rsidRPr="0095004F">
        <w:rPr>
          <w:noProof/>
          <w:szCs w:val="24"/>
          <w:lang w:val="es-ES_tradnl"/>
        </w:rPr>
        <w:t>¿Qué expectativas o creencias estaban asociadas con morir y la muerte?</w:t>
      </w:r>
    </w:p>
    <w:p w:rsidR="00FC7825" w:rsidRDefault="00FC7825" w:rsidP="00FC7825">
      <w:pPr>
        <w:numPr>
          <w:ilvl w:val="0"/>
          <w:numId w:val="9"/>
        </w:numPr>
        <w:tabs>
          <w:tab w:val="clear" w:pos="1080"/>
          <w:tab w:val="num" w:pos="720"/>
        </w:tabs>
        <w:ind w:left="720"/>
        <w:rPr>
          <w:szCs w:val="24"/>
          <w:lang w:val="es-ES_tradnl"/>
        </w:rPr>
      </w:pPr>
      <w:r w:rsidRPr="0095004F">
        <w:rPr>
          <w:noProof/>
          <w:szCs w:val="24"/>
          <w:lang w:val="es-ES_tradnl"/>
        </w:rPr>
        <w:t>¿Cómo se enfrentó la gente con la pérdida?</w:t>
      </w:r>
    </w:p>
    <w:p w:rsidR="00FC7825" w:rsidRDefault="00FC7825" w:rsidP="00FC7825">
      <w:pPr>
        <w:ind w:left="720"/>
        <w:rPr>
          <w:szCs w:val="24"/>
          <w:lang w:val="es-ES_tradnl"/>
        </w:rPr>
      </w:pPr>
    </w:p>
    <w:p w:rsidR="00FC7825" w:rsidRDefault="00FC7825" w:rsidP="00FC7825">
      <w:pPr>
        <w:numPr>
          <w:ilvl w:val="0"/>
          <w:numId w:val="27"/>
        </w:numPr>
        <w:rPr>
          <w:szCs w:val="24"/>
          <w:lang w:val="es-ES_tradnl"/>
        </w:rPr>
      </w:pPr>
      <w:r w:rsidRPr="0095004F">
        <w:rPr>
          <w:noProof/>
          <w:szCs w:val="24"/>
          <w:lang w:val="es-ES_tradnl"/>
        </w:rPr>
        <w:t>Pida a los participantes que creen su inventario de pérdidas personales y analicen cómo han afectado sus actitudes y comportamientos personales y profesionales.</w:t>
      </w:r>
    </w:p>
    <w:p w:rsidR="00FC7825" w:rsidRDefault="00FC7825" w:rsidP="00FC7825">
      <w:pPr>
        <w:rPr>
          <w:szCs w:val="24"/>
          <w:lang w:val="es-ES_tradnl"/>
        </w:rPr>
      </w:pPr>
    </w:p>
    <w:p w:rsidR="00FC7825" w:rsidRDefault="00FC7825" w:rsidP="00FC7825">
      <w:pPr>
        <w:numPr>
          <w:ilvl w:val="0"/>
          <w:numId w:val="27"/>
        </w:numPr>
        <w:rPr>
          <w:szCs w:val="24"/>
          <w:lang w:val="es-ES_tradnl"/>
        </w:rPr>
      </w:pPr>
      <w:r w:rsidRPr="0095004F">
        <w:rPr>
          <w:noProof/>
          <w:szCs w:val="24"/>
          <w:lang w:val="es-ES_tradnl"/>
        </w:rPr>
        <w:t>Pida a los participantes que visualicen lo siguiente de acuerdo con sus expectativas personales y profesionales y que incluyan factores como lugar, tiempo, modo y circunstancias o condiciones, etc.</w:t>
      </w:r>
    </w:p>
    <w:p w:rsidR="00FC7825" w:rsidRDefault="00FC7825" w:rsidP="00FC7825">
      <w:pPr>
        <w:numPr>
          <w:ilvl w:val="0"/>
          <w:numId w:val="31"/>
        </w:numPr>
        <w:tabs>
          <w:tab w:val="num" w:pos="1800"/>
        </w:tabs>
        <w:rPr>
          <w:szCs w:val="24"/>
        </w:rPr>
      </w:pPr>
      <w:r>
        <w:rPr>
          <w:noProof/>
          <w:szCs w:val="24"/>
        </w:rPr>
        <w:t>Morir bien</w:t>
      </w:r>
    </w:p>
    <w:p w:rsidR="00FC7825" w:rsidRDefault="00FC7825" w:rsidP="00FC7825">
      <w:pPr>
        <w:numPr>
          <w:ilvl w:val="0"/>
          <w:numId w:val="31"/>
        </w:numPr>
        <w:tabs>
          <w:tab w:val="num" w:pos="1800"/>
        </w:tabs>
        <w:rPr>
          <w:szCs w:val="24"/>
        </w:rPr>
      </w:pPr>
      <w:r>
        <w:rPr>
          <w:noProof/>
          <w:szCs w:val="24"/>
        </w:rPr>
        <w:t>Mala muerte</w:t>
      </w:r>
    </w:p>
    <w:p w:rsidR="00FC7825" w:rsidRDefault="00FC7825" w:rsidP="00FC7825">
      <w:pPr>
        <w:rPr>
          <w:szCs w:val="24"/>
        </w:rPr>
      </w:pPr>
    </w:p>
    <w:p w:rsidR="00FC7825" w:rsidRPr="0095004F" w:rsidRDefault="00FC7825" w:rsidP="00FC7825">
      <w:pPr>
        <w:numPr>
          <w:ilvl w:val="0"/>
          <w:numId w:val="27"/>
        </w:numPr>
        <w:rPr>
          <w:szCs w:val="24"/>
          <w:lang w:val="es-ES_tradnl"/>
        </w:rPr>
      </w:pPr>
      <w:r w:rsidRPr="0095004F">
        <w:rPr>
          <w:noProof/>
          <w:szCs w:val="24"/>
          <w:lang w:val="es-ES_tradnl"/>
        </w:rPr>
        <w:t>Pregunte a los participantes cómo podrían cambiar las prioridades de la vida si una persona supiera que morirá dentro de 12 meses, 6 meses ó 1 mes.</w:t>
      </w:r>
      <w:r w:rsidRPr="0095004F">
        <w:rPr>
          <w:szCs w:val="24"/>
          <w:lang w:val="es-ES_tradnl"/>
        </w:rPr>
        <w:t xml:space="preserve"> </w:t>
      </w:r>
      <w:r w:rsidRPr="0095004F">
        <w:rPr>
          <w:noProof/>
          <w:szCs w:val="24"/>
          <w:lang w:val="es-ES_tradnl"/>
        </w:rPr>
        <w:t>Hable sobre lo que el individuo y la familia pueden necesitar hacer en dichos períodos de tiempo.</w:t>
      </w:r>
    </w:p>
    <w:p w:rsidR="00FC7825" w:rsidRPr="0095004F" w:rsidRDefault="00FC7825" w:rsidP="00FC7825">
      <w:pPr>
        <w:rPr>
          <w:szCs w:val="24"/>
          <w:lang w:val="es-ES_tradnl"/>
        </w:rPr>
      </w:pPr>
    </w:p>
    <w:p w:rsidR="00FC7825" w:rsidRDefault="00FC7825" w:rsidP="00FC7825">
      <w:pPr>
        <w:numPr>
          <w:ilvl w:val="0"/>
          <w:numId w:val="27"/>
        </w:numPr>
        <w:rPr>
          <w:szCs w:val="24"/>
          <w:lang w:val="es-ES_tradnl"/>
        </w:rPr>
      </w:pPr>
      <w:r w:rsidRPr="0095004F">
        <w:rPr>
          <w:noProof/>
          <w:szCs w:val="24"/>
          <w:lang w:val="es-ES_tradnl"/>
        </w:rPr>
        <w:t>Pida a los participantes que entrevisten a un miembro anciano de la comunidad o de su familia para identificar los cambios en los rituales relacionados con la muerte y el proceso de morir que esa persona haya experimentado en su vida y busque sugerencias sobre aquellos rituales que fueron una fuente de consuelo y sanación durante el período del duelo.</w:t>
      </w:r>
    </w:p>
    <w:p w:rsidR="00FC7825" w:rsidRDefault="00FC7825" w:rsidP="00FC7825">
      <w:pPr>
        <w:rPr>
          <w:szCs w:val="24"/>
          <w:lang w:val="es-ES_tradnl"/>
        </w:rPr>
      </w:pPr>
    </w:p>
    <w:p w:rsidR="00FC7825" w:rsidRDefault="00FC7825" w:rsidP="00FC7825">
      <w:pPr>
        <w:numPr>
          <w:ilvl w:val="0"/>
          <w:numId w:val="27"/>
        </w:numPr>
        <w:rPr>
          <w:szCs w:val="24"/>
          <w:lang w:val="es-ES_tradnl"/>
        </w:rPr>
      </w:pPr>
      <w:r w:rsidRPr="0095004F">
        <w:rPr>
          <w:noProof/>
          <w:szCs w:val="24"/>
          <w:lang w:val="es-ES_tradnl"/>
        </w:rPr>
        <w:t xml:space="preserve">Organice una visita de los participantes a una reunión de un equipo interdisciplinario de </w:t>
      </w:r>
      <w:r>
        <w:rPr>
          <w:noProof/>
          <w:szCs w:val="24"/>
          <w:lang w:val="es-ES_tradnl"/>
        </w:rPr>
        <w:t>cuidado paliativo</w:t>
      </w:r>
      <w:r w:rsidRPr="0095004F">
        <w:rPr>
          <w:noProof/>
          <w:szCs w:val="24"/>
          <w:lang w:val="es-ES_tradnl"/>
        </w:rPr>
        <w:t>.</w:t>
      </w:r>
      <w:r>
        <w:rPr>
          <w:szCs w:val="24"/>
          <w:lang w:val="es-ES_tradnl"/>
        </w:rPr>
        <w:t xml:space="preserve"> </w:t>
      </w:r>
      <w:r w:rsidRPr="0095004F">
        <w:rPr>
          <w:noProof/>
          <w:szCs w:val="24"/>
          <w:lang w:val="es-ES_tradnl"/>
        </w:rPr>
        <w:t>Hable sobre los roles de los distintos miembros del equipo.</w:t>
      </w:r>
      <w:r>
        <w:rPr>
          <w:szCs w:val="24"/>
          <w:lang w:val="es-ES_tradnl"/>
        </w:rPr>
        <w:t xml:space="preserve"> </w:t>
      </w:r>
      <w:r w:rsidRPr="0095004F">
        <w:rPr>
          <w:noProof/>
          <w:szCs w:val="24"/>
          <w:lang w:val="es-ES_tradnl"/>
        </w:rPr>
        <w:t>Hable sobre las diferencias entre los equipos interdisciplinarios y multidisciplinarios.</w:t>
      </w:r>
    </w:p>
    <w:p w:rsidR="00FC7825" w:rsidRDefault="00FC7825" w:rsidP="00FC7825">
      <w:pPr>
        <w:rPr>
          <w:szCs w:val="24"/>
          <w:lang w:val="es-ES_tradnl"/>
        </w:rPr>
      </w:pPr>
    </w:p>
    <w:p w:rsidR="00FC7825" w:rsidRDefault="00FC7825" w:rsidP="00FC7825">
      <w:pPr>
        <w:numPr>
          <w:ilvl w:val="0"/>
          <w:numId w:val="27"/>
        </w:numPr>
        <w:rPr>
          <w:szCs w:val="24"/>
          <w:lang w:val="es-ES_tradnl"/>
        </w:rPr>
      </w:pPr>
      <w:r w:rsidRPr="0095004F">
        <w:rPr>
          <w:noProof/>
          <w:szCs w:val="24"/>
          <w:lang w:val="es-ES_tradnl"/>
        </w:rPr>
        <w:t>Compare y evalúe los pr</w:t>
      </w:r>
      <w:r>
        <w:rPr>
          <w:noProof/>
          <w:szCs w:val="24"/>
          <w:lang w:val="es-ES_tradnl"/>
        </w:rPr>
        <w:t>eceptos del cuidado paliativo con el modelo de cuidado</w:t>
      </w:r>
      <w:r w:rsidRPr="0095004F">
        <w:rPr>
          <w:noProof/>
          <w:szCs w:val="24"/>
          <w:lang w:val="es-ES_tradnl"/>
        </w:rPr>
        <w:t xml:space="preserve"> del hospicio, hable sobre la fusión del ho</w:t>
      </w:r>
      <w:r>
        <w:rPr>
          <w:noProof/>
          <w:szCs w:val="24"/>
          <w:lang w:val="es-ES_tradnl"/>
        </w:rPr>
        <w:t>spicio con el cuidado paliativo</w:t>
      </w:r>
      <w:r w:rsidRPr="0095004F">
        <w:rPr>
          <w:noProof/>
          <w:szCs w:val="24"/>
          <w:lang w:val="es-ES_tradnl"/>
        </w:rPr>
        <w:t>, imagine el tipo de atención que se ofrecería.</w:t>
      </w:r>
      <w:r>
        <w:rPr>
          <w:szCs w:val="24"/>
          <w:lang w:val="es-ES_tradnl"/>
        </w:rPr>
        <w:t xml:space="preserve"> </w:t>
      </w:r>
    </w:p>
    <w:p w:rsidR="00FC7825" w:rsidRDefault="00FC7825" w:rsidP="00FC7825">
      <w:pPr>
        <w:rPr>
          <w:szCs w:val="24"/>
          <w:lang w:val="es-ES_tradnl"/>
        </w:rPr>
      </w:pPr>
    </w:p>
    <w:p w:rsidR="00FC7825" w:rsidRDefault="00FC7825" w:rsidP="00FC7825">
      <w:pPr>
        <w:numPr>
          <w:ilvl w:val="0"/>
          <w:numId w:val="27"/>
        </w:numPr>
        <w:spacing w:before="100" w:after="100"/>
        <w:rPr>
          <w:szCs w:val="24"/>
          <w:lang w:val="es-ES_tradnl"/>
        </w:rPr>
      </w:pPr>
      <w:r w:rsidRPr="0095004F">
        <w:rPr>
          <w:noProof/>
          <w:szCs w:val="24"/>
          <w:lang w:val="es-ES_tradnl"/>
        </w:rPr>
        <w:t>Desarrolle casos de estudio breves de personas con cáncer, SIDA, demencia, enfermedades cardíacas, respiratorias y renales en estadio terminal, enfermedades neurovegetativas e incluya pacientes de todas las edades.</w:t>
      </w:r>
      <w:r>
        <w:rPr>
          <w:szCs w:val="24"/>
          <w:lang w:val="es-ES_tradnl"/>
        </w:rPr>
        <w:t xml:space="preserve"> </w:t>
      </w:r>
      <w:r w:rsidRPr="0095004F">
        <w:rPr>
          <w:noProof/>
          <w:szCs w:val="24"/>
          <w:lang w:val="es-ES_tradnl"/>
        </w:rPr>
        <w:t>Pida a los participantes que identifiquen a los pacientes que calific</w:t>
      </w:r>
      <w:r>
        <w:rPr>
          <w:noProof/>
          <w:szCs w:val="24"/>
          <w:lang w:val="es-ES_tradnl"/>
        </w:rPr>
        <w:t>arían para el cuidado paliativo</w:t>
      </w:r>
      <w:r w:rsidRPr="0095004F">
        <w:rPr>
          <w:noProof/>
          <w:szCs w:val="24"/>
          <w:lang w:val="es-ES_tradnl"/>
        </w:rPr>
        <w:t xml:space="preserve"> y que justifiquen por qué.</w:t>
      </w:r>
    </w:p>
    <w:p w:rsidR="00FC7825" w:rsidRDefault="00FC7825" w:rsidP="00FC7825">
      <w:pPr>
        <w:rPr>
          <w:szCs w:val="24"/>
          <w:lang w:val="es-ES_tradnl"/>
        </w:rPr>
      </w:pPr>
    </w:p>
    <w:p w:rsidR="00FC7825" w:rsidRDefault="00FC7825" w:rsidP="00FC7825">
      <w:pPr>
        <w:numPr>
          <w:ilvl w:val="0"/>
          <w:numId w:val="27"/>
        </w:numPr>
        <w:rPr>
          <w:szCs w:val="24"/>
          <w:lang w:val="es-ES_tradnl"/>
        </w:rPr>
      </w:pPr>
      <w:r w:rsidRPr="0095004F">
        <w:rPr>
          <w:noProof/>
          <w:szCs w:val="24"/>
          <w:lang w:val="es-ES_tradnl"/>
        </w:rPr>
        <w:t>Desarrolle un caso de estudio que retrate los aspectos multidimensionales del sufrimiento, pídales a los participantes que analicen las amenazas al bienestar físico, emocional, social o espiritual del paciente y del cuidador que es miembro de la familia presentados en el caso.</w:t>
      </w:r>
      <w:r>
        <w:rPr>
          <w:szCs w:val="24"/>
          <w:lang w:val="es-ES_tradnl"/>
        </w:rPr>
        <w:t xml:space="preserve"> </w:t>
      </w:r>
    </w:p>
    <w:p w:rsidR="00FC7825" w:rsidRDefault="00FC7825" w:rsidP="00FC7825">
      <w:pPr>
        <w:rPr>
          <w:szCs w:val="24"/>
          <w:lang w:val="es-ES_tradnl"/>
        </w:rPr>
      </w:pPr>
    </w:p>
    <w:p w:rsidR="00FC7825" w:rsidRPr="00301F51" w:rsidRDefault="00FC7825" w:rsidP="00FC7825">
      <w:pPr>
        <w:numPr>
          <w:ilvl w:val="0"/>
          <w:numId w:val="27"/>
        </w:numPr>
        <w:rPr>
          <w:spacing w:val="-2"/>
          <w:szCs w:val="24"/>
          <w:lang w:val="es-ES_tradnl"/>
        </w:rPr>
      </w:pPr>
      <w:r w:rsidRPr="0095004F">
        <w:rPr>
          <w:noProof/>
          <w:spacing w:val="-2"/>
          <w:szCs w:val="24"/>
          <w:lang w:val="es-ES_tradnl"/>
        </w:rPr>
        <w:t>Desarrolle casos de estudio que identifiquen la trayectoria anticipada de la muerte de los pacientes con:</w:t>
      </w:r>
    </w:p>
    <w:p w:rsidR="00FC7825" w:rsidRDefault="00FC7825" w:rsidP="00FC7825">
      <w:pPr>
        <w:numPr>
          <w:ilvl w:val="0"/>
          <w:numId w:val="28"/>
        </w:numPr>
        <w:rPr>
          <w:szCs w:val="24"/>
        </w:rPr>
      </w:pPr>
      <w:r>
        <w:rPr>
          <w:noProof/>
          <w:szCs w:val="24"/>
        </w:rPr>
        <w:t>SIDA</w:t>
      </w:r>
    </w:p>
    <w:p w:rsidR="00FC7825" w:rsidRDefault="00FC7825" w:rsidP="00FC7825">
      <w:pPr>
        <w:numPr>
          <w:ilvl w:val="0"/>
          <w:numId w:val="28"/>
        </w:numPr>
        <w:rPr>
          <w:szCs w:val="24"/>
        </w:rPr>
      </w:pPr>
      <w:r>
        <w:rPr>
          <w:noProof/>
          <w:szCs w:val="24"/>
        </w:rPr>
        <w:t>Cáncer</w:t>
      </w:r>
    </w:p>
    <w:p w:rsidR="00FC7825" w:rsidRDefault="00FC7825" w:rsidP="00FC7825">
      <w:pPr>
        <w:numPr>
          <w:ilvl w:val="0"/>
          <w:numId w:val="28"/>
        </w:numPr>
        <w:rPr>
          <w:szCs w:val="24"/>
        </w:rPr>
      </w:pPr>
      <w:r>
        <w:rPr>
          <w:noProof/>
          <w:szCs w:val="24"/>
        </w:rPr>
        <w:t>Enfermedad cardíaca en etapa terminal</w:t>
      </w:r>
    </w:p>
    <w:p w:rsidR="00FC7825" w:rsidRDefault="00FC7825" w:rsidP="00FC7825">
      <w:pPr>
        <w:numPr>
          <w:ilvl w:val="0"/>
          <w:numId w:val="28"/>
        </w:numPr>
        <w:rPr>
          <w:szCs w:val="24"/>
        </w:rPr>
      </w:pPr>
      <w:r>
        <w:rPr>
          <w:noProof/>
          <w:szCs w:val="24"/>
        </w:rPr>
        <w:t>Enfermedad respiratoria en etapa terminal</w:t>
      </w:r>
    </w:p>
    <w:p w:rsidR="00FC7825" w:rsidRDefault="00FC7825" w:rsidP="00FC7825">
      <w:pPr>
        <w:numPr>
          <w:ilvl w:val="0"/>
          <w:numId w:val="28"/>
        </w:numPr>
        <w:rPr>
          <w:szCs w:val="24"/>
        </w:rPr>
      </w:pPr>
      <w:r>
        <w:rPr>
          <w:noProof/>
          <w:szCs w:val="24"/>
        </w:rPr>
        <w:t xml:space="preserve">Demencia </w:t>
      </w:r>
    </w:p>
    <w:p w:rsidR="00FC7825" w:rsidRPr="00CB3187" w:rsidRDefault="00FC7825" w:rsidP="00FC7825">
      <w:pPr>
        <w:numPr>
          <w:ilvl w:val="0"/>
          <w:numId w:val="28"/>
        </w:numPr>
        <w:rPr>
          <w:spacing w:val="-4"/>
          <w:szCs w:val="24"/>
          <w:lang w:val="es-ES_tradnl"/>
        </w:rPr>
      </w:pPr>
      <w:r w:rsidRPr="0095004F">
        <w:rPr>
          <w:noProof/>
          <w:spacing w:val="-4"/>
          <w:szCs w:val="24"/>
          <w:lang w:val="es-ES_tradnl"/>
        </w:rPr>
        <w:t>Enfermedad neurodegenerativa como la esclerosis lateral amiotrófica (ALS, por sus siglas en inglés).</w:t>
      </w:r>
    </w:p>
    <w:p w:rsidR="00FC7825" w:rsidRDefault="00FC7825" w:rsidP="00FC7825">
      <w:pPr>
        <w:ind w:left="720"/>
        <w:rPr>
          <w:szCs w:val="24"/>
          <w:lang w:val="es-ES_tradnl"/>
        </w:rPr>
      </w:pPr>
    </w:p>
    <w:p w:rsidR="00FC7825" w:rsidRPr="00CB3187" w:rsidRDefault="00FC7825" w:rsidP="00FC7825">
      <w:pPr>
        <w:ind w:firstLine="360"/>
        <w:rPr>
          <w:spacing w:val="-2"/>
          <w:szCs w:val="24"/>
          <w:lang w:val="es-ES_tradnl"/>
        </w:rPr>
      </w:pPr>
      <w:r w:rsidRPr="0095004F">
        <w:rPr>
          <w:noProof/>
          <w:spacing w:val="-2"/>
          <w:szCs w:val="24"/>
          <w:lang w:val="es-ES_tradnl"/>
        </w:rPr>
        <w:lastRenderedPageBreak/>
        <w:t>Pida a los participantes que identifiquen lo siguiente para cada uno de los pacientes antes mencionados:</w:t>
      </w:r>
    </w:p>
    <w:p w:rsidR="00FC7825" w:rsidRDefault="00FC7825" w:rsidP="00FC7825">
      <w:pPr>
        <w:numPr>
          <w:ilvl w:val="0"/>
          <w:numId w:val="29"/>
        </w:numPr>
        <w:rPr>
          <w:szCs w:val="24"/>
          <w:lang w:val="es-ES_tradnl"/>
        </w:rPr>
      </w:pPr>
      <w:r>
        <w:rPr>
          <w:noProof/>
          <w:szCs w:val="24"/>
        </w:rPr>
        <w:t>Ámbito proyectado para el cuidado</w:t>
      </w:r>
    </w:p>
    <w:p w:rsidR="00FC7825" w:rsidRDefault="00FC7825" w:rsidP="00FC7825">
      <w:pPr>
        <w:numPr>
          <w:ilvl w:val="0"/>
          <w:numId w:val="29"/>
        </w:numPr>
        <w:rPr>
          <w:szCs w:val="24"/>
          <w:lang w:val="es-ES_tradnl"/>
        </w:rPr>
      </w:pPr>
      <w:r w:rsidRPr="0095004F">
        <w:rPr>
          <w:noProof/>
          <w:szCs w:val="24"/>
          <w:lang w:val="es-ES_tradnl"/>
        </w:rPr>
        <w:t>Apoyo que se necesita del cuidador</w:t>
      </w:r>
    </w:p>
    <w:p w:rsidR="00FC7825" w:rsidRDefault="00FC7825" w:rsidP="00FC7825">
      <w:pPr>
        <w:numPr>
          <w:ilvl w:val="0"/>
          <w:numId w:val="29"/>
        </w:numPr>
        <w:rPr>
          <w:szCs w:val="24"/>
          <w:lang w:val="es-ES_tradnl"/>
        </w:rPr>
      </w:pPr>
      <w:r>
        <w:rPr>
          <w:noProof/>
          <w:szCs w:val="24"/>
        </w:rPr>
        <w:t>Recursos potenciales disponibles</w:t>
      </w:r>
    </w:p>
    <w:p w:rsidR="00FC7825" w:rsidRDefault="00FC7825" w:rsidP="00FC7825">
      <w:pPr>
        <w:rPr>
          <w:szCs w:val="24"/>
          <w:lang w:val="es-ES_tradnl"/>
        </w:rPr>
      </w:pPr>
    </w:p>
    <w:p w:rsidR="00FC7825" w:rsidRDefault="00FC7825" w:rsidP="00FC7825">
      <w:pPr>
        <w:numPr>
          <w:ilvl w:val="0"/>
          <w:numId w:val="27"/>
        </w:numPr>
        <w:rPr>
          <w:szCs w:val="24"/>
          <w:lang w:val="es-ES_tradnl"/>
        </w:rPr>
      </w:pPr>
      <w:r w:rsidRPr="0095004F">
        <w:rPr>
          <w:noProof/>
          <w:szCs w:val="24"/>
          <w:lang w:val="es-ES_tradnl"/>
        </w:rPr>
        <w:t xml:space="preserve">Identifique las barreras del paciente, </w:t>
      </w:r>
      <w:r>
        <w:rPr>
          <w:noProof/>
          <w:szCs w:val="24"/>
          <w:lang w:val="es-ES_tradnl"/>
        </w:rPr>
        <w:t>del proveedor de cuidado médico</w:t>
      </w:r>
      <w:r w:rsidRPr="0095004F">
        <w:rPr>
          <w:noProof/>
          <w:szCs w:val="24"/>
          <w:lang w:val="es-ES_tradnl"/>
        </w:rPr>
        <w:t xml:space="preserve"> y del sistema de </w:t>
      </w:r>
      <w:r>
        <w:rPr>
          <w:noProof/>
          <w:szCs w:val="24"/>
          <w:lang w:val="es-ES_tradnl"/>
        </w:rPr>
        <w:t>cuidado</w:t>
      </w:r>
      <w:r w:rsidRPr="0095004F">
        <w:rPr>
          <w:noProof/>
          <w:szCs w:val="24"/>
          <w:lang w:val="es-ES_tradnl"/>
        </w:rPr>
        <w:t xml:space="preserve"> méd</w:t>
      </w:r>
      <w:r>
        <w:rPr>
          <w:noProof/>
          <w:szCs w:val="24"/>
          <w:lang w:val="es-ES_tradnl"/>
        </w:rPr>
        <w:t>ico para el cuidado paliativo</w:t>
      </w:r>
      <w:r w:rsidRPr="0095004F">
        <w:rPr>
          <w:noProof/>
          <w:szCs w:val="24"/>
          <w:lang w:val="es-ES_tradnl"/>
        </w:rPr>
        <w:t xml:space="preserve"> e identifique una estrategia activa que</w:t>
      </w:r>
      <w:r>
        <w:rPr>
          <w:noProof/>
          <w:szCs w:val="24"/>
          <w:lang w:val="es-ES_tradnl"/>
        </w:rPr>
        <w:t xml:space="preserve"> el equipo de cuidado médico</w:t>
      </w:r>
      <w:r w:rsidRPr="0095004F">
        <w:rPr>
          <w:noProof/>
          <w:szCs w:val="24"/>
          <w:lang w:val="es-ES_tradnl"/>
        </w:rPr>
        <w:t xml:space="preserve"> pueda seguir para superar cada barrera.</w:t>
      </w:r>
    </w:p>
    <w:p w:rsidR="00FC7825" w:rsidRDefault="00FC7825" w:rsidP="00FC7825">
      <w:pPr>
        <w:rPr>
          <w:szCs w:val="24"/>
          <w:lang w:val="es-ES_tradnl"/>
        </w:rPr>
      </w:pPr>
    </w:p>
    <w:p w:rsidR="00FC7825" w:rsidRDefault="00FC7825" w:rsidP="00FC7825">
      <w:pPr>
        <w:numPr>
          <w:ilvl w:val="0"/>
          <w:numId w:val="27"/>
        </w:numPr>
        <w:rPr>
          <w:szCs w:val="24"/>
          <w:lang w:val="es-ES_tradnl"/>
        </w:rPr>
      </w:pPr>
      <w:r w:rsidRPr="0095004F">
        <w:rPr>
          <w:noProof/>
          <w:szCs w:val="24"/>
          <w:lang w:val="es-ES_tradnl"/>
        </w:rPr>
        <w:t>De acuerdo con las perspectivas espirituales y culturales propias de los participantes, pídales que compartan sus opiniones con respecto a vivir con una enfermedad que pone en peligro la vida, las estructuras de comunicación de la familia y las actitudes con respecto al proceso de morir y la muerte.</w:t>
      </w:r>
    </w:p>
    <w:p w:rsidR="00FC7825" w:rsidRDefault="00FC7825" w:rsidP="00FC7825">
      <w:pPr>
        <w:rPr>
          <w:szCs w:val="24"/>
          <w:lang w:val="es-ES_tradnl"/>
        </w:rPr>
      </w:pPr>
    </w:p>
    <w:p w:rsidR="00FC7825" w:rsidRDefault="00FC7825" w:rsidP="00FC7825">
      <w:pPr>
        <w:numPr>
          <w:ilvl w:val="0"/>
          <w:numId w:val="27"/>
        </w:numPr>
        <w:rPr>
          <w:szCs w:val="24"/>
          <w:lang w:val="es-ES_tradnl"/>
        </w:rPr>
      </w:pPr>
      <w:r w:rsidRPr="0095004F">
        <w:rPr>
          <w:noProof/>
          <w:szCs w:val="24"/>
          <w:lang w:val="es-ES_tradnl"/>
        </w:rPr>
        <w:t>Pida a los participantes que anticipen los temas de la calidad de vida para los pacientes y cuidadores de la familia y que identifiquen las estrategias/intervenciones disciplinarias necesarias en los siguientes puntos en el tiempo:</w:t>
      </w:r>
    </w:p>
    <w:p w:rsidR="00FC7825" w:rsidRDefault="00FC7825" w:rsidP="00FC7825">
      <w:pPr>
        <w:numPr>
          <w:ilvl w:val="0"/>
          <w:numId w:val="30"/>
        </w:numPr>
        <w:tabs>
          <w:tab w:val="num" w:pos="1080"/>
        </w:tabs>
        <w:rPr>
          <w:szCs w:val="24"/>
          <w:lang w:val="es-ES_tradnl"/>
        </w:rPr>
      </w:pPr>
      <w:r w:rsidRPr="0095004F">
        <w:rPr>
          <w:noProof/>
          <w:szCs w:val="24"/>
          <w:lang w:val="es-ES_tradnl"/>
        </w:rPr>
        <w:t>Momento del diagnóstico de la enfermedad avanzada</w:t>
      </w:r>
    </w:p>
    <w:p w:rsidR="00FC7825" w:rsidRDefault="00FC7825" w:rsidP="00FC7825">
      <w:pPr>
        <w:numPr>
          <w:ilvl w:val="0"/>
          <w:numId w:val="30"/>
        </w:numPr>
        <w:tabs>
          <w:tab w:val="num" w:pos="1080"/>
        </w:tabs>
        <w:rPr>
          <w:szCs w:val="24"/>
          <w:lang w:val="es-ES_tradnl"/>
        </w:rPr>
      </w:pPr>
      <w:r w:rsidRPr="0095004F">
        <w:rPr>
          <w:noProof/>
          <w:szCs w:val="24"/>
          <w:lang w:val="es-ES_tradnl"/>
        </w:rPr>
        <w:t>Vivir con una enfermedad que pone en peligro la vida</w:t>
      </w:r>
    </w:p>
    <w:p w:rsidR="00FC7825" w:rsidRDefault="00FC7825" w:rsidP="00FC7825">
      <w:pPr>
        <w:numPr>
          <w:ilvl w:val="0"/>
          <w:numId w:val="30"/>
        </w:numPr>
        <w:tabs>
          <w:tab w:val="num" w:pos="1080"/>
        </w:tabs>
        <w:rPr>
          <w:szCs w:val="24"/>
          <w:lang w:val="es-ES_tradnl"/>
        </w:rPr>
      </w:pPr>
      <w:r w:rsidRPr="0095004F">
        <w:rPr>
          <w:noProof/>
          <w:szCs w:val="24"/>
          <w:lang w:val="es-ES_tradnl"/>
        </w:rPr>
        <w:t>La muerte activa y la muerte</w:t>
      </w:r>
    </w:p>
    <w:p w:rsidR="00FC7825" w:rsidRDefault="00FC7825" w:rsidP="00FC7825">
      <w:pPr>
        <w:numPr>
          <w:ilvl w:val="0"/>
          <w:numId w:val="30"/>
        </w:numPr>
        <w:tabs>
          <w:tab w:val="num" w:pos="1080"/>
        </w:tabs>
        <w:rPr>
          <w:szCs w:val="24"/>
          <w:lang w:val="es-ES_tradnl"/>
        </w:rPr>
      </w:pPr>
      <w:r>
        <w:rPr>
          <w:noProof/>
          <w:szCs w:val="24"/>
        </w:rPr>
        <w:t>Período de duelo</w:t>
      </w:r>
    </w:p>
    <w:p w:rsidR="00FC7825" w:rsidRDefault="00FC7825" w:rsidP="00FC7825">
      <w:pPr>
        <w:numPr>
          <w:ilvl w:val="12"/>
          <w:numId w:val="0"/>
        </w:numPr>
        <w:rPr>
          <w:szCs w:val="24"/>
          <w:lang w:val="es-ES_tradnl"/>
        </w:rPr>
      </w:pPr>
    </w:p>
    <w:p w:rsidR="00FC7825" w:rsidRDefault="00FC7825" w:rsidP="00FC7825">
      <w:pPr>
        <w:numPr>
          <w:ilvl w:val="12"/>
          <w:numId w:val="0"/>
        </w:numPr>
        <w:rPr>
          <w:b/>
          <w:szCs w:val="24"/>
          <w:lang w:val="es-ES_tradnl"/>
        </w:rPr>
      </w:pPr>
      <w:r>
        <w:rPr>
          <w:szCs w:val="24"/>
          <w:lang w:val="es-ES_tradnl"/>
        </w:rPr>
        <w:br w:type="page"/>
      </w:r>
      <w:r>
        <w:rPr>
          <w:b/>
          <w:noProof/>
          <w:szCs w:val="24"/>
        </w:rPr>
        <w:lastRenderedPageBreak/>
        <w:t>Módulo 1</w:t>
      </w:r>
    </w:p>
    <w:p w:rsidR="00FC7825" w:rsidRDefault="00FC7825" w:rsidP="00FC7825">
      <w:pPr>
        <w:spacing w:line="480" w:lineRule="auto"/>
        <w:rPr>
          <w:szCs w:val="24"/>
          <w:lang w:val="es-ES_tradnl"/>
        </w:rPr>
      </w:pPr>
      <w:r w:rsidRPr="0095004F">
        <w:rPr>
          <w:b/>
          <w:noProof/>
          <w:szCs w:val="24"/>
          <w:lang w:val="es-ES_tradnl"/>
        </w:rPr>
        <w:t>Ilustración 6:</w:t>
      </w:r>
      <w:r>
        <w:rPr>
          <w:b/>
          <w:szCs w:val="24"/>
          <w:lang w:val="es-ES_tradnl"/>
        </w:rPr>
        <w:t xml:space="preserve"> </w:t>
      </w:r>
      <w:r w:rsidRPr="0095004F">
        <w:rPr>
          <w:b/>
          <w:noProof/>
          <w:szCs w:val="24"/>
          <w:lang w:val="es-ES_tradnl"/>
        </w:rPr>
        <w:t>“Querida muerte” y ejercicio de poesía</w:t>
      </w:r>
    </w:p>
    <w:p w:rsidR="00FC7825" w:rsidRDefault="00FC7825" w:rsidP="00FC7825">
      <w:pPr>
        <w:rPr>
          <w:szCs w:val="24"/>
          <w:lang w:val="es-ES_tradnl"/>
        </w:rPr>
      </w:pPr>
      <w:r w:rsidRPr="0095004F">
        <w:rPr>
          <w:noProof/>
          <w:szCs w:val="24"/>
          <w:lang w:val="es-ES_tradnl"/>
        </w:rPr>
        <w:t>El uso de diarios íntimos, escribir cartas y poesías pueden ser métodos efectivos para ayudar a los participantes para expresar sus sentimientos con respecto a la muerte y su proceso.</w:t>
      </w:r>
      <w:r>
        <w:rPr>
          <w:szCs w:val="24"/>
          <w:lang w:val="es-ES_tradnl"/>
        </w:rPr>
        <w:t xml:space="preserve"> </w:t>
      </w:r>
      <w:r w:rsidRPr="0095004F">
        <w:rPr>
          <w:noProof/>
          <w:szCs w:val="24"/>
          <w:lang w:val="es-ES_tradnl"/>
        </w:rPr>
        <w:t>Una actividad es pedirle a los participantes que le escriban una carta a la muerte (“Querida Muerte”).</w:t>
      </w:r>
      <w:r>
        <w:rPr>
          <w:szCs w:val="24"/>
          <w:lang w:val="es-ES_tradnl"/>
        </w:rPr>
        <w:t xml:space="preserve"> </w:t>
      </w:r>
      <w:r w:rsidRPr="0095004F">
        <w:rPr>
          <w:noProof/>
          <w:szCs w:val="24"/>
          <w:lang w:val="es-ES_tradnl"/>
        </w:rPr>
        <w:t>Otro ejercicio es invitar a los participantes a que escriban un poema con respecto a los pensamientos o experiencias con la muerte.</w:t>
      </w:r>
      <w:r>
        <w:rPr>
          <w:szCs w:val="24"/>
          <w:lang w:val="es-ES_tradnl"/>
        </w:rPr>
        <w:t xml:space="preserve"> </w:t>
      </w:r>
      <w:r w:rsidRPr="0095004F">
        <w:rPr>
          <w:noProof/>
          <w:szCs w:val="24"/>
          <w:lang w:val="es-ES_tradnl"/>
        </w:rPr>
        <w:t>El participante puede escribirlo y guardarlo, puede ser leído en voz alta por el cuerpo docente o el participante mismo o puede publicarse en boletines.</w:t>
      </w:r>
      <w:r>
        <w:rPr>
          <w:szCs w:val="24"/>
          <w:lang w:val="es-ES_tradnl"/>
        </w:rPr>
        <w:t xml:space="preserve"> </w:t>
      </w:r>
      <w:r w:rsidRPr="0095004F">
        <w:rPr>
          <w:noProof/>
          <w:szCs w:val="24"/>
          <w:lang w:val="es-ES_tradnl"/>
        </w:rPr>
        <w:t>A continuación hay algunos ejemplos de las cartas “Querida Muerte” y de los poemas que quisieron compartir los participantes del primer curso del ELNEC.</w:t>
      </w:r>
    </w:p>
    <w:p w:rsidR="00FC7825" w:rsidRDefault="00FC7825" w:rsidP="00FC7825">
      <w:pPr>
        <w:rPr>
          <w:szCs w:val="24"/>
          <w:lang w:val="es-ES_tradnl"/>
        </w:rPr>
      </w:pPr>
    </w:p>
    <w:p w:rsidR="00FC7825" w:rsidRDefault="00FC7825" w:rsidP="00FC7825">
      <w:pPr>
        <w:rPr>
          <w:szCs w:val="24"/>
          <w:lang w:val="es-ES_tradnl"/>
        </w:rPr>
      </w:pPr>
      <w:r>
        <w:rPr>
          <w:szCs w:val="24"/>
          <w:lang w:val="es-ES_tradnl"/>
        </w:rPr>
        <w:t>______________________________________________________________________________</w:t>
      </w:r>
    </w:p>
    <w:p w:rsidR="00FC7825" w:rsidRDefault="00FC7825" w:rsidP="00FC7825">
      <w:pPr>
        <w:rPr>
          <w:szCs w:val="24"/>
          <w:lang w:val="es-ES_tradnl"/>
        </w:rPr>
      </w:pPr>
    </w:p>
    <w:p w:rsidR="00FC7825" w:rsidRDefault="00FC7825" w:rsidP="00FC7825">
      <w:pPr>
        <w:rPr>
          <w:szCs w:val="24"/>
          <w:lang w:val="es-ES_tradnl"/>
        </w:rPr>
      </w:pPr>
      <w:r w:rsidRPr="0095004F">
        <w:rPr>
          <w:noProof/>
          <w:szCs w:val="24"/>
          <w:u w:val="single"/>
          <w:lang w:val="es-ES_tradnl"/>
        </w:rPr>
        <w:t>Haiku</w:t>
      </w:r>
    </w:p>
    <w:p w:rsidR="00FC7825" w:rsidRDefault="00FC7825" w:rsidP="00FC7825">
      <w:pPr>
        <w:rPr>
          <w:szCs w:val="24"/>
          <w:lang w:val="es-ES_tradnl"/>
        </w:rPr>
      </w:pPr>
    </w:p>
    <w:p w:rsidR="00FC7825" w:rsidRDefault="00FC7825" w:rsidP="00FC7825">
      <w:pPr>
        <w:rPr>
          <w:szCs w:val="24"/>
          <w:lang w:val="es-ES_tradnl"/>
        </w:rPr>
      </w:pPr>
      <w:r w:rsidRPr="0095004F">
        <w:rPr>
          <w:noProof/>
          <w:szCs w:val="24"/>
          <w:lang w:val="es-ES_tradnl"/>
        </w:rPr>
        <w:t>Llamado universal</w:t>
      </w:r>
    </w:p>
    <w:p w:rsidR="00FC7825" w:rsidRDefault="00FC7825" w:rsidP="00FC7825">
      <w:pPr>
        <w:rPr>
          <w:szCs w:val="24"/>
          <w:lang w:val="es-ES_tradnl"/>
        </w:rPr>
      </w:pPr>
      <w:r w:rsidRPr="0095004F">
        <w:rPr>
          <w:noProof/>
          <w:szCs w:val="24"/>
          <w:lang w:val="es-ES_tradnl"/>
        </w:rPr>
        <w:t>La fría mano de la muerte en verdad llega</w:t>
      </w:r>
    </w:p>
    <w:p w:rsidR="00FC7825" w:rsidRDefault="00FC7825" w:rsidP="00FC7825">
      <w:pPr>
        <w:rPr>
          <w:szCs w:val="24"/>
          <w:lang w:val="es-ES_tradnl"/>
        </w:rPr>
      </w:pPr>
      <w:r w:rsidRPr="0095004F">
        <w:rPr>
          <w:noProof/>
          <w:szCs w:val="24"/>
          <w:lang w:val="es-ES_tradnl"/>
        </w:rPr>
        <w:t>Energía liberada</w:t>
      </w: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r>
        <w:rPr>
          <w:szCs w:val="24"/>
          <w:lang w:val="es-ES_tradnl"/>
        </w:rPr>
        <w:t>______________________________________________________________________________</w:t>
      </w:r>
    </w:p>
    <w:p w:rsidR="00FC7825" w:rsidRDefault="00FC7825" w:rsidP="00FC7825">
      <w:pPr>
        <w:rPr>
          <w:szCs w:val="24"/>
          <w:lang w:val="es-ES_tradnl"/>
        </w:rPr>
      </w:pPr>
    </w:p>
    <w:p w:rsidR="00FC7825" w:rsidRDefault="00FC7825" w:rsidP="00FC7825">
      <w:pPr>
        <w:rPr>
          <w:szCs w:val="24"/>
          <w:lang w:val="es-ES_tradnl"/>
        </w:rPr>
      </w:pPr>
      <w:r w:rsidRPr="0095004F">
        <w:rPr>
          <w:noProof/>
          <w:szCs w:val="24"/>
          <w:lang w:val="es-ES_tradnl"/>
        </w:rPr>
        <w:t>Querida muerte:</w:t>
      </w:r>
    </w:p>
    <w:p w:rsidR="00FC7825" w:rsidRDefault="00FC7825" w:rsidP="00FC7825">
      <w:pPr>
        <w:rPr>
          <w:szCs w:val="24"/>
          <w:lang w:val="es-ES_tradnl"/>
        </w:rPr>
      </w:pPr>
    </w:p>
    <w:p w:rsidR="00FC7825" w:rsidRDefault="00FC7825" w:rsidP="00FC7825">
      <w:pPr>
        <w:rPr>
          <w:szCs w:val="24"/>
          <w:lang w:val="es-ES_tradnl"/>
        </w:rPr>
      </w:pPr>
      <w:r>
        <w:rPr>
          <w:szCs w:val="24"/>
          <w:lang w:val="es-ES_tradnl"/>
        </w:rPr>
        <w:tab/>
      </w:r>
      <w:r w:rsidRPr="0095004F">
        <w:rPr>
          <w:noProof/>
          <w:szCs w:val="24"/>
          <w:lang w:val="es-ES_tradnl"/>
        </w:rPr>
        <w:t>¡Estoy tan harto de ti!</w:t>
      </w:r>
      <w:r>
        <w:rPr>
          <w:szCs w:val="24"/>
          <w:lang w:val="es-ES_tradnl"/>
        </w:rPr>
        <w:t xml:space="preserve"> </w:t>
      </w:r>
      <w:r w:rsidRPr="0095004F">
        <w:rPr>
          <w:noProof/>
          <w:szCs w:val="24"/>
          <w:lang w:val="es-ES_tradnl"/>
        </w:rPr>
        <w:t>Catorce años de tu presencia constante es suficiente.</w:t>
      </w:r>
      <w:r>
        <w:rPr>
          <w:szCs w:val="24"/>
          <w:lang w:val="es-ES_tradnl"/>
        </w:rPr>
        <w:t xml:space="preserve"> </w:t>
      </w:r>
      <w:r w:rsidRPr="0095004F">
        <w:rPr>
          <w:noProof/>
          <w:szCs w:val="24"/>
          <w:lang w:val="es-ES_tradnl"/>
        </w:rPr>
        <w:t>Es hora de que yo siga mi rumbo:</w:t>
      </w:r>
      <w:r>
        <w:rPr>
          <w:szCs w:val="24"/>
          <w:lang w:val="es-ES_tradnl"/>
        </w:rPr>
        <w:t xml:space="preserve"> </w:t>
      </w:r>
      <w:r w:rsidRPr="0095004F">
        <w:rPr>
          <w:noProof/>
          <w:szCs w:val="24"/>
          <w:lang w:val="es-ES_tradnl"/>
        </w:rPr>
        <w:t>cuidar mejor de mí mismo agregando alegría a mi vida y dejando de replegarme en el trabajo para evadir mi pérdida.</w:t>
      </w: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r>
        <w:rPr>
          <w:szCs w:val="24"/>
          <w:lang w:val="es-ES_tradnl"/>
        </w:rPr>
        <w:t>______________________________________________________________________________</w:t>
      </w:r>
    </w:p>
    <w:p w:rsidR="00FC7825" w:rsidRDefault="00FC7825" w:rsidP="00FC7825">
      <w:pPr>
        <w:rPr>
          <w:szCs w:val="24"/>
          <w:lang w:val="es-ES_tradnl"/>
        </w:rPr>
      </w:pPr>
    </w:p>
    <w:p w:rsidR="00FC7825" w:rsidRDefault="00FC7825" w:rsidP="00FC7825">
      <w:pPr>
        <w:rPr>
          <w:szCs w:val="24"/>
          <w:lang w:val="es-ES_tradnl"/>
        </w:rPr>
      </w:pPr>
      <w:r w:rsidRPr="0095004F">
        <w:rPr>
          <w:noProof/>
          <w:szCs w:val="24"/>
          <w:lang w:val="es-ES_tradnl"/>
        </w:rPr>
        <w:t>Querida muerte:</w:t>
      </w:r>
    </w:p>
    <w:p w:rsidR="00FC7825" w:rsidRDefault="00FC7825" w:rsidP="00FC7825">
      <w:pPr>
        <w:rPr>
          <w:szCs w:val="24"/>
          <w:lang w:val="es-ES_tradnl"/>
        </w:rPr>
      </w:pPr>
    </w:p>
    <w:p w:rsidR="00FC7825" w:rsidRDefault="00FC7825" w:rsidP="00FC7825">
      <w:pPr>
        <w:rPr>
          <w:szCs w:val="24"/>
          <w:lang w:val="es-ES_tradnl"/>
        </w:rPr>
      </w:pPr>
      <w:r>
        <w:rPr>
          <w:szCs w:val="24"/>
          <w:lang w:val="es-ES_tradnl"/>
        </w:rPr>
        <w:tab/>
      </w:r>
      <w:r w:rsidRPr="0095004F">
        <w:rPr>
          <w:noProof/>
          <w:szCs w:val="24"/>
          <w:lang w:val="es-ES_tradnl"/>
        </w:rPr>
        <w:t>He aprendido que no debo temerte y que, en realidad, he aprendido que al abrazarte se agrega valor a la vida.</w:t>
      </w:r>
      <w:r>
        <w:rPr>
          <w:szCs w:val="24"/>
          <w:lang w:val="es-ES_tradnl"/>
        </w:rPr>
        <w:t xml:space="preserve"> </w:t>
      </w:r>
      <w:r w:rsidRPr="0095004F">
        <w:rPr>
          <w:noProof/>
          <w:szCs w:val="24"/>
          <w:lang w:val="es-ES_tradnl"/>
        </w:rPr>
        <w:t>En verdad, hay cosas peores que la muerte.</w:t>
      </w:r>
      <w:r>
        <w:rPr>
          <w:szCs w:val="24"/>
          <w:lang w:val="es-ES_tradnl"/>
        </w:rPr>
        <w:t xml:space="preserve"> </w:t>
      </w:r>
      <w:r w:rsidRPr="0095004F">
        <w:rPr>
          <w:noProof/>
          <w:szCs w:val="24"/>
          <w:lang w:val="es-ES_tradnl"/>
        </w:rPr>
        <w:t>Enfrentarte me ha enriquecido de un modo enorme.</w:t>
      </w:r>
      <w:r>
        <w:rPr>
          <w:szCs w:val="24"/>
          <w:lang w:val="es-ES_tradnl"/>
        </w:rPr>
        <w:t xml:space="preserve"> </w:t>
      </w:r>
      <w:r w:rsidRPr="0095004F">
        <w:rPr>
          <w:noProof/>
          <w:szCs w:val="24"/>
          <w:lang w:val="es-ES_tradnl"/>
        </w:rPr>
        <w:t>Gracias.</w:t>
      </w: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r>
        <w:rPr>
          <w:szCs w:val="24"/>
          <w:lang w:val="es-ES_tradnl"/>
        </w:rPr>
        <w:t>______________________________________________________________________________</w:t>
      </w:r>
    </w:p>
    <w:p w:rsidR="00FC7825" w:rsidRDefault="00FC7825" w:rsidP="00FC7825">
      <w:pPr>
        <w:rPr>
          <w:szCs w:val="24"/>
          <w:lang w:val="es-ES_tradnl"/>
        </w:rPr>
      </w:pPr>
    </w:p>
    <w:p w:rsidR="00FC7825" w:rsidRDefault="00FC7825" w:rsidP="00FC7825">
      <w:pPr>
        <w:rPr>
          <w:szCs w:val="24"/>
          <w:lang w:val="es-ES_tradnl"/>
        </w:rPr>
      </w:pPr>
      <w:r w:rsidRPr="0095004F">
        <w:rPr>
          <w:noProof/>
          <w:szCs w:val="24"/>
          <w:lang w:val="es-ES_tradnl"/>
        </w:rPr>
        <w:t>Poema</w:t>
      </w:r>
    </w:p>
    <w:p w:rsidR="00FC7825" w:rsidRDefault="00FC7825" w:rsidP="00FC7825">
      <w:pPr>
        <w:ind w:left="360"/>
        <w:rPr>
          <w:szCs w:val="24"/>
          <w:lang w:val="es-ES_tradnl"/>
        </w:rPr>
      </w:pPr>
      <w:r w:rsidRPr="0095004F">
        <w:rPr>
          <w:noProof/>
          <w:szCs w:val="24"/>
          <w:lang w:val="es-ES_tradnl"/>
        </w:rPr>
        <w:t>Este mundo al que has entrado está lleno de lo desconocido.</w:t>
      </w:r>
    </w:p>
    <w:p w:rsidR="00FC7825" w:rsidRDefault="00FC7825" w:rsidP="00FC7825">
      <w:pPr>
        <w:ind w:left="360"/>
        <w:rPr>
          <w:szCs w:val="24"/>
          <w:lang w:val="es-ES_tradnl"/>
        </w:rPr>
      </w:pPr>
      <w:r w:rsidRPr="0095004F">
        <w:rPr>
          <w:noProof/>
          <w:szCs w:val="24"/>
          <w:lang w:val="es-ES_tradnl"/>
        </w:rPr>
        <w:t>Las cumbres de las experiencias humanas contrastan con los valles de la tristeza,</w:t>
      </w:r>
    </w:p>
    <w:p w:rsidR="00FC7825" w:rsidRDefault="00FC7825" w:rsidP="00FC7825">
      <w:pPr>
        <w:ind w:left="360"/>
        <w:rPr>
          <w:szCs w:val="24"/>
          <w:lang w:val="es-ES_tradnl"/>
        </w:rPr>
      </w:pPr>
      <w:r w:rsidRPr="0095004F">
        <w:rPr>
          <w:noProof/>
          <w:szCs w:val="24"/>
          <w:lang w:val="es-ES_tradnl"/>
        </w:rPr>
        <w:t>En la vida y en la muerte tú pides fe cuando el miedo es el enemigo común.</w:t>
      </w:r>
    </w:p>
    <w:p w:rsidR="00FC7825" w:rsidRDefault="00FC7825" w:rsidP="00FC7825">
      <w:pPr>
        <w:ind w:left="360"/>
        <w:rPr>
          <w:szCs w:val="24"/>
          <w:lang w:val="es-ES_tradnl"/>
        </w:rPr>
      </w:pPr>
      <w:r w:rsidRPr="0095004F">
        <w:rPr>
          <w:noProof/>
          <w:szCs w:val="24"/>
          <w:lang w:val="es-ES_tradnl"/>
        </w:rPr>
        <w:t>Por favor, ayúdanos Señor a ser sabios y valientes,</w:t>
      </w:r>
    </w:p>
    <w:p w:rsidR="00FC7825" w:rsidRDefault="00FC7825" w:rsidP="00FC7825">
      <w:pPr>
        <w:ind w:left="360"/>
        <w:rPr>
          <w:szCs w:val="24"/>
          <w:lang w:val="es-ES_tradnl"/>
        </w:rPr>
      </w:pPr>
      <w:r w:rsidRPr="0095004F">
        <w:rPr>
          <w:noProof/>
          <w:szCs w:val="24"/>
          <w:lang w:val="es-ES_tradnl"/>
        </w:rPr>
        <w:t>mientras ayudamos a otros a tener un buen fin y a vivir en la fe de nuestro propio destino.</w:t>
      </w:r>
    </w:p>
    <w:p w:rsidR="00FC7825" w:rsidRDefault="00FC7825" w:rsidP="00FC7825">
      <w:pPr>
        <w:rPr>
          <w:szCs w:val="24"/>
          <w:lang w:val="es-ES_tradnl"/>
        </w:rPr>
      </w:pPr>
      <w:r>
        <w:rPr>
          <w:szCs w:val="24"/>
          <w:lang w:val="es-ES_tradnl"/>
        </w:rPr>
        <w:br w:type="page"/>
      </w:r>
      <w:r w:rsidR="00B72B0D">
        <w:rPr>
          <w:noProof/>
        </w:rPr>
        <w:pict>
          <v:shape id="_x0000_s1078" type="#_x0000_t75" style="position:absolute;margin-left:-40.95pt;margin-top:-26.8pt;width:550.2pt;height:499pt;z-index:-251652608;mso-wrap-edited:f" wrapcoords="7673 133 6797 267 6676 333 6737 667 4985 1067 5015 1733 4864 2267 4652 2800 4350 3333 3927 3867 3051 4400 1390 4467 1208 4500 1239 7067 1118 7600 876 8133 242 8367 211 8533 514 8667 272 9200 121 9233 211 9733 1390 9733 725 10067 483 10233 211 10733 272 10800 1510 10867 1027 11167 1027 11333 906 11467 937 11533 1420 11867 1057 12267 1088 12400 1299 12467 1027 12667 906 13467 1027 14000 876 14267 846 14533 1088 15067 1420 15600 1510 16133 1239 16333 876 16667 272 16867 -30 17033 30 17933 876 18267 1390 18267 1118 18800 997 19667 1027 19867 544 20400 423 20600 393 20767 423 20933 816 21467 846 21467 1178 21467 1541 21467 2175 21133 2205 20933 2387 20500 2387 20100 2024 19867 1571 19800 1480 19567 1329 19333 1510 18800 1933 18267 2296 17733 2447 17200 2356 16667 2477 16667 3293 16200 3353 16133 3504 15733 3504 15500 3112 15100 2961 15067 2054 14533 2417 14000 2840 14000 3535 13667 3565 12767 3172 12500 3625 12400 3716 12067 3595 11867 2689 11333 3112 11300 3776 10967 3716 10800 2840 10267 3232 9967 3081 9800 1903 9733 2326 9733 2991 9400 2961 9200 3081 9000 2961 8933 1722 8667 2326 8667 2870 8400 2870 8100 2689 7933 2115 7600 2145 5467 3716 4967 3806 4933 4501 4467 4894 3867 11359 3867 15739 3667 15709 3333 18065 3333 19123 3167 19093 2800 19213 2800 21207 2267 21479 1933 21449 1733 21600 1500 21600 1333 21358 1200 21449 733 20482 667 13866 567 9214 133 7885 133 7673 133">
            <v:imagedata r:id="rId39" o:title=""/>
            <w10:wrap type="through" side="largest"/>
          </v:shape>
          <o:OLEObject Type="Embed" ProgID="MS_ClipArt_Gallery" ShapeID="_x0000_s1078" DrawAspect="Content" ObjectID="_1362917493" r:id="rId40"/>
        </w:pict>
      </w: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szCs w:val="24"/>
          <w:lang w:val="es-ES_tradnl"/>
        </w:rPr>
      </w:pPr>
    </w:p>
    <w:p w:rsidR="00FC7825" w:rsidRDefault="00FC7825" w:rsidP="00FC7825">
      <w:pPr>
        <w:rPr>
          <w:b/>
          <w:szCs w:val="24"/>
          <w:lang w:val="es-ES_tradnl"/>
        </w:rPr>
      </w:pPr>
      <w:r>
        <w:rPr>
          <w:b/>
          <w:szCs w:val="24"/>
          <w:lang w:val="es-ES_tradnl"/>
        </w:rPr>
        <w:tab/>
      </w:r>
      <w:r>
        <w:rPr>
          <w:b/>
          <w:szCs w:val="24"/>
          <w:lang w:val="es-ES_tradnl"/>
        </w:rPr>
        <w:tab/>
      </w:r>
      <w:r>
        <w:rPr>
          <w:b/>
          <w:szCs w:val="24"/>
          <w:lang w:val="es-ES_tradnl"/>
        </w:rPr>
        <w:tab/>
      </w:r>
      <w:r w:rsidRPr="0095004F">
        <w:rPr>
          <w:b/>
          <w:noProof/>
          <w:szCs w:val="24"/>
          <w:lang w:val="es-ES_tradnl"/>
        </w:rPr>
        <w:t>Su carta o poema “Querida Muerte”</w:t>
      </w:r>
    </w:p>
    <w:p w:rsidR="00FC7825" w:rsidRDefault="00FC7825" w:rsidP="00FC7825">
      <w:pPr>
        <w:rPr>
          <w:b/>
          <w:szCs w:val="24"/>
          <w:lang w:val="es-ES_tradnl"/>
        </w:rPr>
      </w:pPr>
    </w:p>
    <w:p w:rsidR="00FC7825" w:rsidRDefault="00FC7825" w:rsidP="00FC7825">
      <w:pPr>
        <w:rPr>
          <w:b/>
          <w:szCs w:val="24"/>
          <w:lang w:val="es-ES_tradnl"/>
        </w:rPr>
      </w:pPr>
    </w:p>
    <w:p w:rsidR="00FC7825" w:rsidRDefault="00FC7825" w:rsidP="00FC7825">
      <w:pPr>
        <w:rPr>
          <w:b/>
          <w:szCs w:val="24"/>
          <w:lang w:val="es-ES_tradnl"/>
        </w:rPr>
      </w:pPr>
    </w:p>
    <w:p w:rsidR="00FC7825" w:rsidRDefault="00FC7825" w:rsidP="00FC7825">
      <w:pPr>
        <w:rPr>
          <w:b/>
          <w:szCs w:val="24"/>
          <w:lang w:val="es-ES_tradnl"/>
        </w:rPr>
      </w:pPr>
    </w:p>
    <w:p w:rsidR="00FC7825" w:rsidRDefault="00FC7825" w:rsidP="00FC7825">
      <w:pPr>
        <w:rPr>
          <w:b/>
          <w:szCs w:val="24"/>
          <w:lang w:val="es-ES_tradnl"/>
        </w:rPr>
      </w:pPr>
      <w:r w:rsidRPr="0095004F">
        <w:rPr>
          <w:b/>
          <w:noProof/>
          <w:szCs w:val="24"/>
          <w:lang w:val="es-ES_tradnl"/>
        </w:rPr>
        <w:t>Módulo 1</w:t>
      </w:r>
    </w:p>
    <w:p w:rsidR="00FC7825" w:rsidRDefault="00FC7825" w:rsidP="00FC7825">
      <w:pPr>
        <w:rPr>
          <w:szCs w:val="24"/>
          <w:lang w:val="es-ES_tradnl"/>
        </w:rPr>
      </w:pPr>
      <w:r w:rsidRPr="0095004F">
        <w:rPr>
          <w:b/>
          <w:noProof/>
          <w:szCs w:val="24"/>
          <w:lang w:val="es-ES_tradnl"/>
        </w:rPr>
        <w:t>Ilustración 7:</w:t>
      </w:r>
      <w:r>
        <w:rPr>
          <w:b/>
          <w:szCs w:val="24"/>
          <w:lang w:val="es-ES_tradnl"/>
        </w:rPr>
        <w:t xml:space="preserve"> </w:t>
      </w:r>
      <w:r w:rsidRPr="0095004F">
        <w:rPr>
          <w:b/>
          <w:noProof/>
          <w:szCs w:val="24"/>
          <w:lang w:val="es-ES_tradnl"/>
        </w:rPr>
        <w:t>El elefante en la habitación (por Terry Kettering)</w:t>
      </w:r>
    </w:p>
    <w:p w:rsidR="00FC7825" w:rsidRDefault="00FC7825" w:rsidP="00FC7825">
      <w:pPr>
        <w:rPr>
          <w:szCs w:val="24"/>
          <w:lang w:val="es-ES_tradnl"/>
        </w:rPr>
      </w:pPr>
    </w:p>
    <w:p w:rsidR="00FC7825" w:rsidRDefault="00FC7825" w:rsidP="00FC7825">
      <w:pPr>
        <w:rPr>
          <w:szCs w:val="24"/>
          <w:lang w:val="es-ES_tradnl"/>
        </w:rPr>
      </w:pPr>
      <w:r w:rsidRPr="0095004F">
        <w:rPr>
          <w:noProof/>
          <w:szCs w:val="24"/>
          <w:lang w:val="es-ES_tradnl"/>
        </w:rPr>
        <w:t>Hay un elefante en la habitación.</w:t>
      </w:r>
      <w:r>
        <w:rPr>
          <w:szCs w:val="24"/>
          <w:lang w:val="es-ES_tradnl"/>
        </w:rPr>
        <w:t xml:space="preserve"> </w:t>
      </w:r>
    </w:p>
    <w:p w:rsidR="00FC7825" w:rsidRPr="0095004F" w:rsidRDefault="00FC7825" w:rsidP="00FC7825">
      <w:pPr>
        <w:rPr>
          <w:szCs w:val="24"/>
          <w:lang w:val="es-ES_tradnl"/>
        </w:rPr>
      </w:pPr>
      <w:r w:rsidRPr="0095004F">
        <w:rPr>
          <w:noProof/>
          <w:szCs w:val="24"/>
          <w:lang w:val="es-ES_tradnl"/>
        </w:rPr>
        <w:t>Es grande y rechoncho, por eso es difícil pasar a su lado.</w:t>
      </w:r>
      <w:r w:rsidRPr="0095004F">
        <w:rPr>
          <w:szCs w:val="24"/>
          <w:lang w:val="es-ES_tradnl"/>
        </w:rPr>
        <w:t xml:space="preserve"> </w:t>
      </w:r>
    </w:p>
    <w:p w:rsidR="00FC7825" w:rsidRPr="0095004F" w:rsidRDefault="00FC7825" w:rsidP="00FC7825">
      <w:pPr>
        <w:rPr>
          <w:szCs w:val="24"/>
          <w:lang w:val="es-ES_tradnl"/>
        </w:rPr>
      </w:pPr>
      <w:r w:rsidRPr="0095004F">
        <w:rPr>
          <w:noProof/>
          <w:szCs w:val="24"/>
          <w:lang w:val="es-ES_tradnl"/>
        </w:rPr>
        <w:t>Sin embargo, pasamos apretados y decimos “¿Cómo estás?”</w:t>
      </w:r>
      <w:r w:rsidRPr="0095004F">
        <w:rPr>
          <w:szCs w:val="24"/>
          <w:lang w:val="es-ES_tradnl"/>
        </w:rPr>
        <w:t xml:space="preserve"> </w:t>
      </w:r>
      <w:r w:rsidRPr="0095004F">
        <w:rPr>
          <w:noProof/>
          <w:szCs w:val="24"/>
          <w:lang w:val="es-ES_tradnl"/>
        </w:rPr>
        <w:t>Y… “Estoy bien”...</w:t>
      </w:r>
      <w:r w:rsidRPr="0095004F">
        <w:rPr>
          <w:szCs w:val="24"/>
          <w:lang w:val="es-ES_tradnl"/>
        </w:rPr>
        <w:t xml:space="preserve"> </w:t>
      </w:r>
    </w:p>
    <w:p w:rsidR="00FC7825" w:rsidRPr="0095004F" w:rsidRDefault="00FC7825" w:rsidP="00FC7825">
      <w:pPr>
        <w:rPr>
          <w:szCs w:val="24"/>
          <w:lang w:val="es-ES_tradnl"/>
        </w:rPr>
      </w:pPr>
      <w:r w:rsidRPr="0095004F">
        <w:rPr>
          <w:noProof/>
          <w:szCs w:val="24"/>
          <w:lang w:val="es-ES_tradnl"/>
        </w:rPr>
        <w:t>Y mil y una otras formas de parloteo trivial.</w:t>
      </w:r>
      <w:r w:rsidRPr="0095004F">
        <w:rPr>
          <w:szCs w:val="24"/>
          <w:lang w:val="es-ES_tradnl"/>
        </w:rPr>
        <w:t xml:space="preserve"> </w:t>
      </w:r>
    </w:p>
    <w:p w:rsidR="00FC7825" w:rsidRPr="0095004F" w:rsidRDefault="00FC7825" w:rsidP="00FC7825">
      <w:pPr>
        <w:rPr>
          <w:szCs w:val="24"/>
          <w:lang w:val="es-ES_tradnl"/>
        </w:rPr>
      </w:pPr>
      <w:r w:rsidRPr="0095004F">
        <w:rPr>
          <w:noProof/>
          <w:szCs w:val="24"/>
          <w:lang w:val="es-ES_tradnl"/>
        </w:rPr>
        <w:t>Hablamos del tiempo.</w:t>
      </w:r>
      <w:r w:rsidRPr="0095004F">
        <w:rPr>
          <w:szCs w:val="24"/>
          <w:lang w:val="es-ES_tradnl"/>
        </w:rPr>
        <w:t xml:space="preserve"> </w:t>
      </w:r>
    </w:p>
    <w:p w:rsidR="00FC7825" w:rsidRPr="0095004F" w:rsidRDefault="00FC7825" w:rsidP="00FC7825">
      <w:pPr>
        <w:rPr>
          <w:szCs w:val="24"/>
          <w:lang w:val="es-ES_tradnl"/>
        </w:rPr>
      </w:pPr>
      <w:r w:rsidRPr="0095004F">
        <w:rPr>
          <w:noProof/>
          <w:szCs w:val="24"/>
          <w:lang w:val="es-ES_tradnl"/>
        </w:rPr>
        <w:t>Hablamos del trabajo.</w:t>
      </w:r>
      <w:r w:rsidRPr="0095004F">
        <w:rPr>
          <w:szCs w:val="24"/>
          <w:lang w:val="es-ES_tradnl"/>
        </w:rPr>
        <w:t xml:space="preserve"> </w:t>
      </w:r>
    </w:p>
    <w:p w:rsidR="00FC7825" w:rsidRPr="0095004F" w:rsidRDefault="00FC7825" w:rsidP="00FC7825">
      <w:pPr>
        <w:rPr>
          <w:szCs w:val="24"/>
          <w:lang w:val="es-ES_tradnl"/>
        </w:rPr>
      </w:pPr>
      <w:r w:rsidRPr="0095004F">
        <w:rPr>
          <w:noProof/>
          <w:szCs w:val="24"/>
          <w:lang w:val="es-ES_tradnl"/>
        </w:rPr>
        <w:t>Hablamos de todo lo demás, excepto del elefante en la habitación.</w:t>
      </w:r>
    </w:p>
    <w:p w:rsidR="00FC7825" w:rsidRPr="0095004F" w:rsidRDefault="00FC7825" w:rsidP="00FC7825">
      <w:pPr>
        <w:rPr>
          <w:szCs w:val="24"/>
          <w:lang w:val="es-ES_tradnl"/>
        </w:rPr>
      </w:pPr>
    </w:p>
    <w:p w:rsidR="00FC7825" w:rsidRDefault="00FC7825" w:rsidP="00FC7825">
      <w:pPr>
        <w:rPr>
          <w:szCs w:val="24"/>
          <w:lang w:val="es-ES_tradnl"/>
        </w:rPr>
      </w:pPr>
      <w:r w:rsidRPr="0095004F">
        <w:rPr>
          <w:noProof/>
          <w:szCs w:val="24"/>
          <w:lang w:val="es-ES_tradnl"/>
        </w:rPr>
        <w:t>Hay un elefante en la habitación.</w:t>
      </w:r>
      <w:r>
        <w:rPr>
          <w:szCs w:val="24"/>
          <w:lang w:val="es-ES_tradnl"/>
        </w:rPr>
        <w:t xml:space="preserve"> </w:t>
      </w:r>
    </w:p>
    <w:p w:rsidR="00FC7825" w:rsidRPr="0095004F" w:rsidRDefault="00FC7825" w:rsidP="00FC7825">
      <w:pPr>
        <w:rPr>
          <w:szCs w:val="24"/>
          <w:lang w:val="es-ES_tradnl"/>
        </w:rPr>
      </w:pPr>
      <w:r w:rsidRPr="0095004F">
        <w:rPr>
          <w:noProof/>
          <w:szCs w:val="24"/>
          <w:lang w:val="es-ES_tradnl"/>
        </w:rPr>
        <w:t>Todos sabemos que está allí.</w:t>
      </w:r>
      <w:r w:rsidRPr="0095004F">
        <w:rPr>
          <w:szCs w:val="24"/>
          <w:lang w:val="es-ES_tradnl"/>
        </w:rPr>
        <w:t xml:space="preserve"> </w:t>
      </w:r>
    </w:p>
    <w:p w:rsidR="00FC7825" w:rsidRPr="0095004F" w:rsidRDefault="00FC7825" w:rsidP="00FC7825">
      <w:pPr>
        <w:rPr>
          <w:szCs w:val="24"/>
          <w:lang w:val="es-ES_tradnl"/>
        </w:rPr>
      </w:pPr>
      <w:r w:rsidRPr="0095004F">
        <w:rPr>
          <w:noProof/>
          <w:szCs w:val="24"/>
          <w:lang w:val="es-ES_tradnl"/>
        </w:rPr>
        <w:t>Pensamos en el elefante cuando caminamos juntos.</w:t>
      </w:r>
      <w:r w:rsidRPr="0095004F">
        <w:rPr>
          <w:szCs w:val="24"/>
          <w:lang w:val="es-ES_tradnl"/>
        </w:rPr>
        <w:t xml:space="preserve"> </w:t>
      </w:r>
    </w:p>
    <w:p w:rsidR="00FC7825" w:rsidRPr="0095004F" w:rsidRDefault="00FC7825" w:rsidP="00FC7825">
      <w:pPr>
        <w:rPr>
          <w:szCs w:val="24"/>
          <w:lang w:val="es-ES_tradnl"/>
        </w:rPr>
      </w:pPr>
      <w:r w:rsidRPr="0095004F">
        <w:rPr>
          <w:noProof/>
          <w:szCs w:val="24"/>
          <w:lang w:val="es-ES_tradnl"/>
        </w:rPr>
        <w:t>Está constantemente en nuestras mentes.</w:t>
      </w:r>
      <w:r w:rsidRPr="0095004F">
        <w:rPr>
          <w:szCs w:val="24"/>
          <w:lang w:val="es-ES_tradnl"/>
        </w:rPr>
        <w:t xml:space="preserve"> </w:t>
      </w:r>
    </w:p>
    <w:p w:rsidR="00FC7825" w:rsidRPr="0095004F" w:rsidRDefault="00FC7825" w:rsidP="00FC7825">
      <w:pPr>
        <w:rPr>
          <w:szCs w:val="24"/>
          <w:lang w:val="es-ES_tradnl"/>
        </w:rPr>
      </w:pPr>
    </w:p>
    <w:p w:rsidR="00FC7825" w:rsidRPr="0095004F" w:rsidRDefault="00FC7825" w:rsidP="00FC7825">
      <w:pPr>
        <w:rPr>
          <w:szCs w:val="24"/>
          <w:lang w:val="es-ES_tradnl"/>
        </w:rPr>
      </w:pPr>
      <w:r w:rsidRPr="0095004F">
        <w:rPr>
          <w:noProof/>
          <w:szCs w:val="24"/>
          <w:lang w:val="es-ES_tradnl"/>
        </w:rPr>
        <w:t>Y, como se puede ver, es un elefante muy grande.</w:t>
      </w:r>
      <w:r w:rsidRPr="0095004F">
        <w:rPr>
          <w:szCs w:val="24"/>
          <w:lang w:val="es-ES_tradnl"/>
        </w:rPr>
        <w:t xml:space="preserve"> </w:t>
      </w:r>
    </w:p>
    <w:p w:rsidR="00FC7825" w:rsidRPr="0095004F" w:rsidRDefault="00FC7825" w:rsidP="00FC7825">
      <w:pPr>
        <w:rPr>
          <w:szCs w:val="24"/>
          <w:lang w:val="es-ES_tradnl"/>
        </w:rPr>
      </w:pPr>
      <w:r w:rsidRPr="0095004F">
        <w:rPr>
          <w:noProof/>
          <w:szCs w:val="24"/>
          <w:lang w:val="es-ES_tradnl"/>
        </w:rPr>
        <w:t>Nos ha lastimado a todos.</w:t>
      </w:r>
      <w:r w:rsidRPr="0095004F">
        <w:rPr>
          <w:szCs w:val="24"/>
          <w:lang w:val="es-ES_tradnl"/>
        </w:rPr>
        <w:t xml:space="preserve"> </w:t>
      </w:r>
    </w:p>
    <w:p w:rsidR="00FC7825" w:rsidRPr="0095004F" w:rsidRDefault="00FC7825" w:rsidP="00FC7825">
      <w:pPr>
        <w:rPr>
          <w:szCs w:val="24"/>
          <w:lang w:val="es-ES_tradnl"/>
        </w:rPr>
      </w:pPr>
      <w:r w:rsidRPr="0095004F">
        <w:rPr>
          <w:noProof/>
          <w:szCs w:val="24"/>
          <w:lang w:val="es-ES_tradnl"/>
        </w:rPr>
        <w:t>Pero no hablamos del elefante en la habitación.</w:t>
      </w:r>
      <w:r w:rsidRPr="0095004F">
        <w:rPr>
          <w:szCs w:val="24"/>
          <w:lang w:val="es-ES_tradnl"/>
        </w:rPr>
        <w:t xml:space="preserve"> </w:t>
      </w:r>
    </w:p>
    <w:p w:rsidR="00FC7825" w:rsidRDefault="00FC7825" w:rsidP="00FC7825">
      <w:pPr>
        <w:rPr>
          <w:szCs w:val="24"/>
          <w:lang w:val="es-ES_tradnl"/>
        </w:rPr>
      </w:pPr>
      <w:r w:rsidRPr="0095004F">
        <w:rPr>
          <w:noProof/>
          <w:szCs w:val="24"/>
          <w:lang w:val="es-ES_tradnl"/>
        </w:rPr>
        <w:t>Por favor, digamos su nombre.</w:t>
      </w:r>
      <w:r>
        <w:rPr>
          <w:szCs w:val="24"/>
          <w:lang w:val="es-ES_tradnl"/>
        </w:rPr>
        <w:t xml:space="preserve"> </w:t>
      </w:r>
    </w:p>
    <w:p w:rsidR="00FC7825" w:rsidRDefault="00FC7825" w:rsidP="00FC7825">
      <w:pPr>
        <w:rPr>
          <w:szCs w:val="24"/>
          <w:lang w:val="es-ES_tradnl"/>
        </w:rPr>
      </w:pPr>
      <w:r w:rsidRPr="0095004F">
        <w:rPr>
          <w:noProof/>
          <w:szCs w:val="24"/>
          <w:lang w:val="es-ES_tradnl"/>
        </w:rPr>
        <w:t>Por favor, digamos “Barbara” otra vez.</w:t>
      </w:r>
    </w:p>
    <w:p w:rsidR="00FC7825" w:rsidRDefault="00FC7825" w:rsidP="00FC7825">
      <w:pPr>
        <w:rPr>
          <w:szCs w:val="24"/>
          <w:lang w:val="es-ES_tradnl"/>
        </w:rPr>
      </w:pPr>
    </w:p>
    <w:p w:rsidR="00FC7825" w:rsidRDefault="00FC7825" w:rsidP="00FC7825">
      <w:pPr>
        <w:rPr>
          <w:szCs w:val="24"/>
          <w:lang w:val="es-ES_tradnl"/>
        </w:rPr>
      </w:pPr>
      <w:r w:rsidRPr="0095004F">
        <w:rPr>
          <w:noProof/>
          <w:szCs w:val="24"/>
          <w:lang w:val="es-ES_tradnl"/>
        </w:rPr>
        <w:t>Por favor, hablemos del elefante en la habitación.</w:t>
      </w:r>
    </w:p>
    <w:p w:rsidR="00FC7825" w:rsidRDefault="00FC7825" w:rsidP="00FC7825">
      <w:pPr>
        <w:rPr>
          <w:szCs w:val="24"/>
          <w:lang w:val="es-ES_tradnl"/>
        </w:rPr>
      </w:pPr>
      <w:r>
        <w:rPr>
          <w:szCs w:val="24"/>
          <w:lang w:val="es-ES"/>
        </w:rPr>
        <w:t>Porque si hablamos sobre su muerte, quizás podamos hablar sobre su vida…</w:t>
      </w:r>
      <w:r>
        <w:rPr>
          <w:szCs w:val="24"/>
          <w:lang w:val="es-ES_tradnl"/>
        </w:rPr>
        <w:t xml:space="preserve"> </w:t>
      </w:r>
    </w:p>
    <w:p w:rsidR="00FC7825" w:rsidRDefault="00FC7825" w:rsidP="00FC7825">
      <w:pPr>
        <w:rPr>
          <w:szCs w:val="24"/>
          <w:lang w:val="es-ES_tradnl"/>
        </w:rPr>
      </w:pPr>
      <w:r w:rsidRPr="0095004F">
        <w:rPr>
          <w:noProof/>
          <w:szCs w:val="24"/>
          <w:lang w:val="es-ES_tradnl"/>
        </w:rPr>
        <w:t>¿Puedo decirles “Barbara” y que ustedes no miren para otro lado?</w:t>
      </w:r>
      <w:r>
        <w:rPr>
          <w:szCs w:val="24"/>
          <w:lang w:val="es-ES_tradnl"/>
        </w:rPr>
        <w:t xml:space="preserve"> </w:t>
      </w:r>
    </w:p>
    <w:p w:rsidR="00FC7825" w:rsidRDefault="00FC7825" w:rsidP="00FC7825">
      <w:pPr>
        <w:rPr>
          <w:szCs w:val="24"/>
          <w:lang w:val="es-ES_tradnl"/>
        </w:rPr>
      </w:pPr>
      <w:r w:rsidRPr="0095004F">
        <w:rPr>
          <w:noProof/>
          <w:szCs w:val="24"/>
          <w:lang w:val="es-ES_tradnl"/>
        </w:rPr>
        <w:t>Porque si no puedo, entonces me están dejando</w:t>
      </w:r>
    </w:p>
    <w:p w:rsidR="00FC7825" w:rsidRDefault="00FC7825" w:rsidP="00FC7825">
      <w:pPr>
        <w:rPr>
          <w:szCs w:val="24"/>
          <w:lang w:val="es-ES_tradnl"/>
        </w:rPr>
      </w:pPr>
      <w:r w:rsidRPr="0095004F">
        <w:rPr>
          <w:noProof/>
          <w:szCs w:val="24"/>
          <w:lang w:val="es-ES_tradnl"/>
        </w:rPr>
        <w:t>Sola...</w:t>
      </w:r>
    </w:p>
    <w:p w:rsidR="00FC7825" w:rsidRDefault="00FC7825" w:rsidP="00FC7825">
      <w:pPr>
        <w:rPr>
          <w:szCs w:val="24"/>
          <w:lang w:val="es-ES_tradnl"/>
        </w:rPr>
      </w:pPr>
      <w:r w:rsidRPr="0095004F">
        <w:rPr>
          <w:noProof/>
          <w:szCs w:val="24"/>
          <w:lang w:val="es-ES_tradnl"/>
        </w:rPr>
        <w:t>En una habitación...</w:t>
      </w:r>
    </w:p>
    <w:p w:rsidR="00FC7825" w:rsidRPr="0095004F" w:rsidRDefault="00FC7825" w:rsidP="00FC7825">
      <w:pPr>
        <w:rPr>
          <w:szCs w:val="24"/>
          <w:lang w:val="es-ES_tradnl"/>
        </w:rPr>
      </w:pPr>
      <w:r w:rsidRPr="0095004F">
        <w:rPr>
          <w:noProof/>
          <w:szCs w:val="24"/>
          <w:lang w:val="es-ES_tradnl"/>
        </w:rPr>
        <w:t>Con un elefante.</w:t>
      </w:r>
    </w:p>
    <w:p w:rsidR="00FC7825" w:rsidRPr="0095004F" w:rsidRDefault="00FC7825" w:rsidP="00FC7825">
      <w:pPr>
        <w:rPr>
          <w:szCs w:val="24"/>
          <w:lang w:val="es-ES_tradnl"/>
        </w:rPr>
      </w:pPr>
    </w:p>
    <w:p w:rsidR="00FC7825" w:rsidRPr="0095004F" w:rsidRDefault="00FC7825" w:rsidP="00FC7825">
      <w:pPr>
        <w:rPr>
          <w:szCs w:val="24"/>
          <w:lang w:val="es-ES_tradnl"/>
        </w:rPr>
      </w:pPr>
    </w:p>
    <w:p w:rsidR="00FC7825" w:rsidRDefault="00FC7825" w:rsidP="00FC7825">
      <w:pPr>
        <w:rPr>
          <w:szCs w:val="24"/>
        </w:rPr>
      </w:pPr>
      <w:r>
        <w:rPr>
          <w:noProof/>
          <w:szCs w:val="24"/>
        </w:rPr>
        <w:t>Fuente:</w:t>
      </w:r>
    </w:p>
    <w:p w:rsidR="00FC7825" w:rsidRPr="0095004F" w:rsidRDefault="00FC7825" w:rsidP="00FC7825">
      <w:pPr>
        <w:ind w:left="720" w:hanging="720"/>
        <w:rPr>
          <w:szCs w:val="24"/>
          <w:lang w:val="es-ES_tradnl"/>
        </w:rPr>
      </w:pPr>
      <w:r>
        <w:rPr>
          <w:noProof/>
          <w:szCs w:val="24"/>
        </w:rPr>
        <w:t xml:space="preserve">Kettering, T. </w:t>
      </w:r>
      <w:r>
        <w:rPr>
          <w:i/>
          <w:noProof/>
          <w:szCs w:val="24"/>
        </w:rPr>
        <w:t>The elephant in the room</w:t>
      </w:r>
      <w:r>
        <w:rPr>
          <w:noProof/>
          <w:szCs w:val="24"/>
        </w:rPr>
        <w:t>.</w:t>
      </w:r>
      <w:r>
        <w:rPr>
          <w:szCs w:val="24"/>
        </w:rPr>
        <w:t xml:space="preserve"> </w:t>
      </w:r>
      <w:r w:rsidRPr="0095004F">
        <w:rPr>
          <w:noProof/>
          <w:szCs w:val="24"/>
          <w:lang w:val="es-ES_tradnl"/>
        </w:rPr>
        <w:t>Tomado en agosto de 2007 de:</w:t>
      </w:r>
      <w:r w:rsidRPr="0095004F">
        <w:rPr>
          <w:szCs w:val="24"/>
          <w:lang w:val="es-ES_tradnl"/>
        </w:rPr>
        <w:t xml:space="preserve"> </w:t>
      </w:r>
      <w:r w:rsidRPr="0095004F">
        <w:rPr>
          <w:noProof/>
          <w:szCs w:val="24"/>
          <w:lang w:val="es-ES_tradnl"/>
        </w:rPr>
        <w:t>www.shopaugusta.com/adam/coping.htm</w:t>
      </w:r>
    </w:p>
    <w:p w:rsidR="00FC7825" w:rsidRPr="0095004F" w:rsidRDefault="00FC7825" w:rsidP="00FC7825">
      <w:pPr>
        <w:jc w:val="center"/>
        <w:rPr>
          <w:szCs w:val="24"/>
          <w:lang w:val="es-ES_tradnl"/>
        </w:rPr>
      </w:pPr>
    </w:p>
    <w:p w:rsidR="00FC7825" w:rsidRPr="0095004F" w:rsidRDefault="00FC7825" w:rsidP="00FC7825">
      <w:pPr>
        <w:rPr>
          <w:i/>
          <w:szCs w:val="24"/>
          <w:lang w:val="es-ES_tradnl"/>
        </w:rPr>
      </w:pPr>
    </w:p>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p w:rsidR="00FC7825" w:rsidRDefault="00FC7825" w:rsidP="00E62B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FC7825" w:rsidRPr="00383C1D" w:rsidTr="00AD2F55">
        <w:tc>
          <w:tcPr>
            <w:tcW w:w="9576" w:type="dxa"/>
          </w:tcPr>
          <w:p w:rsidR="00FC7825" w:rsidRPr="00383C1D" w:rsidRDefault="00FC7825" w:rsidP="00AD2F55">
            <w:pPr>
              <w:rPr>
                <w:sz w:val="28"/>
                <w:szCs w:val="28"/>
                <w:lang w:val="es-MX"/>
              </w:rPr>
            </w:pPr>
            <w:r>
              <w:rPr>
                <w:b/>
                <w:sz w:val="28"/>
                <w:szCs w:val="24"/>
                <w:lang w:val="es-ES"/>
              </w:rPr>
              <w:t>Módulo 1</w:t>
            </w:r>
            <w:r w:rsidRPr="00383C1D">
              <w:rPr>
                <w:sz w:val="28"/>
                <w:szCs w:val="28"/>
                <w:lang w:val="es-MX"/>
              </w:rPr>
              <w:t xml:space="preserve">:  </w:t>
            </w:r>
            <w:r>
              <w:rPr>
                <w:b/>
                <w:sz w:val="28"/>
                <w:szCs w:val="24"/>
                <w:lang w:val="es-ES"/>
              </w:rPr>
              <w:t>Cuidado Paliativo</w:t>
            </w:r>
            <w:r w:rsidRPr="00383C1D">
              <w:rPr>
                <w:sz w:val="28"/>
                <w:szCs w:val="28"/>
                <w:lang w:val="es-MX"/>
              </w:rPr>
              <w:t xml:space="preserve"> </w:t>
            </w:r>
          </w:p>
          <w:p w:rsidR="00FC7825" w:rsidRPr="00383C1D" w:rsidRDefault="00FC7825" w:rsidP="00AD2F55">
            <w:pPr>
              <w:rPr>
                <w:b/>
                <w:sz w:val="28"/>
                <w:szCs w:val="28"/>
                <w:lang w:val="es-MX"/>
              </w:rPr>
            </w:pPr>
            <w:r w:rsidRPr="00383C1D">
              <w:rPr>
                <w:b/>
                <w:sz w:val="28"/>
                <w:szCs w:val="28"/>
                <w:lang w:val="es-MX"/>
              </w:rPr>
              <w:t>Referencias Principales</w:t>
            </w:r>
          </w:p>
        </w:tc>
      </w:tr>
    </w:tbl>
    <w:p w:rsidR="00FC7825" w:rsidRPr="00383C1D" w:rsidRDefault="00FC7825" w:rsidP="00FC7825">
      <w:pPr>
        <w:pStyle w:val="Header"/>
        <w:tabs>
          <w:tab w:val="clear" w:pos="4320"/>
          <w:tab w:val="clear" w:pos="8640"/>
        </w:tabs>
        <w:rPr>
          <w:szCs w:val="24"/>
          <w:lang w:val="es-MX"/>
        </w:rPr>
      </w:pPr>
    </w:p>
    <w:p w:rsidR="00FC7825" w:rsidRPr="00E87CDB" w:rsidRDefault="00FC7825" w:rsidP="00FC7825">
      <w:pPr>
        <w:ind w:left="720" w:hanging="720"/>
        <w:rPr>
          <w:sz w:val="24"/>
          <w:szCs w:val="24"/>
        </w:rPr>
      </w:pPr>
      <w:proofErr w:type="spellStart"/>
      <w:proofErr w:type="gramStart"/>
      <w:r w:rsidRPr="00E87CDB">
        <w:rPr>
          <w:sz w:val="24"/>
          <w:szCs w:val="24"/>
        </w:rPr>
        <w:t>Borneman</w:t>
      </w:r>
      <w:proofErr w:type="spellEnd"/>
      <w:r w:rsidRPr="00E87CDB">
        <w:rPr>
          <w:sz w:val="24"/>
          <w:szCs w:val="24"/>
        </w:rPr>
        <w:t>, T., &amp; Brown-Saltzman, K. (2006).</w:t>
      </w:r>
      <w:proofErr w:type="gramEnd"/>
      <w:r w:rsidRPr="00E87CDB">
        <w:rPr>
          <w:sz w:val="24"/>
          <w:szCs w:val="24"/>
        </w:rPr>
        <w:t xml:space="preserve"> </w:t>
      </w:r>
      <w:proofErr w:type="gramStart"/>
      <w:r w:rsidRPr="00E87CDB">
        <w:rPr>
          <w:sz w:val="24"/>
          <w:szCs w:val="24"/>
        </w:rPr>
        <w:t>Meaning in illness.</w:t>
      </w:r>
      <w:proofErr w:type="gramEnd"/>
      <w:r w:rsidRPr="00E87CDB">
        <w:rPr>
          <w:sz w:val="24"/>
          <w:szCs w:val="24"/>
        </w:rPr>
        <w:t xml:space="preserve"> </w:t>
      </w:r>
      <w:proofErr w:type="gramStart"/>
      <w:r w:rsidRPr="00E87CDB">
        <w:rPr>
          <w:sz w:val="24"/>
          <w:szCs w:val="24"/>
        </w:rPr>
        <w:t xml:space="preserve">In B. R. Ferrell, &amp; N. Coyle (Eds.), </w:t>
      </w:r>
      <w:r w:rsidRPr="00E87CDB">
        <w:rPr>
          <w:i/>
          <w:sz w:val="24"/>
          <w:szCs w:val="24"/>
        </w:rPr>
        <w:t>Textbook of palliative nursing</w:t>
      </w:r>
      <w:r w:rsidRPr="00E87CDB">
        <w:rPr>
          <w:iCs/>
          <w:sz w:val="24"/>
          <w:szCs w:val="24"/>
        </w:rPr>
        <w:t xml:space="preserve"> (2</w:t>
      </w:r>
      <w:r w:rsidRPr="00E87CDB">
        <w:rPr>
          <w:iCs/>
          <w:sz w:val="24"/>
          <w:szCs w:val="24"/>
          <w:vertAlign w:val="superscript"/>
        </w:rPr>
        <w:t>nd</w:t>
      </w:r>
      <w:r w:rsidRPr="00E87CDB">
        <w:rPr>
          <w:iCs/>
          <w:sz w:val="24"/>
          <w:szCs w:val="24"/>
        </w:rPr>
        <w:t xml:space="preserve"> ed., pp. 605-615)</w:t>
      </w:r>
      <w:r w:rsidRPr="00E87CDB">
        <w:rPr>
          <w:sz w:val="24"/>
          <w:szCs w:val="24"/>
        </w:rPr>
        <w:t>.</w:t>
      </w:r>
      <w:proofErr w:type="gramEnd"/>
      <w:r w:rsidRPr="00E87CDB">
        <w:rPr>
          <w:sz w:val="24"/>
          <w:szCs w:val="24"/>
        </w:rPr>
        <w:t xml:space="preserve"> </w:t>
      </w:r>
      <w:smartTag w:uri="urn:schemas-microsoft-com:office:smarttags" w:element="City">
        <w:r w:rsidRPr="00E87CDB">
          <w:rPr>
            <w:sz w:val="24"/>
            <w:szCs w:val="24"/>
          </w:rPr>
          <w:t>New York</w:t>
        </w:r>
      </w:smartTag>
      <w:r w:rsidRPr="00E87CDB">
        <w:rPr>
          <w:sz w:val="24"/>
          <w:szCs w:val="24"/>
        </w:rPr>
        <w:t xml:space="preserve">, </w:t>
      </w:r>
      <w:smartTag w:uri="urn:schemas-microsoft-com:office:smarttags" w:element="State">
        <w:r w:rsidRPr="00E87CDB">
          <w:rPr>
            <w:sz w:val="24"/>
            <w:szCs w:val="24"/>
          </w:rPr>
          <w:t>NY</w:t>
        </w:r>
      </w:smartTag>
      <w:r w:rsidRPr="00E87CDB">
        <w:rPr>
          <w:sz w:val="24"/>
          <w:szCs w:val="24"/>
        </w:rPr>
        <w:t xml:space="preserve">: </w:t>
      </w:r>
      <w:smartTag w:uri="urn:schemas-microsoft-com:office:smarttags" w:element="place">
        <w:smartTag w:uri="urn:schemas-microsoft-com:office:smarttags" w:element="PlaceName">
          <w:r w:rsidRPr="00E87CDB">
            <w:rPr>
              <w:sz w:val="24"/>
              <w:szCs w:val="24"/>
            </w:rPr>
            <w:t>Oxford</w:t>
          </w:r>
        </w:smartTag>
        <w:r w:rsidRPr="00E87CDB">
          <w:rPr>
            <w:sz w:val="24"/>
            <w:szCs w:val="24"/>
          </w:rPr>
          <w:t xml:space="preserve"> </w:t>
        </w:r>
        <w:smartTag w:uri="urn:schemas-microsoft-com:office:smarttags" w:element="PlaceType">
          <w:r w:rsidRPr="00E87CDB">
            <w:rPr>
              <w:sz w:val="24"/>
              <w:szCs w:val="24"/>
            </w:rPr>
            <w:t>University</w:t>
          </w:r>
        </w:smartTag>
      </w:smartTag>
      <w:r w:rsidRPr="00E87CDB">
        <w:rPr>
          <w:sz w:val="24"/>
          <w:szCs w:val="24"/>
        </w:rPr>
        <w:t xml:space="preserve"> Press.</w:t>
      </w:r>
    </w:p>
    <w:p w:rsidR="00FC7825" w:rsidRPr="00E87CDB" w:rsidRDefault="00FC7825" w:rsidP="00FC7825">
      <w:pPr>
        <w:ind w:left="720" w:hanging="720"/>
        <w:rPr>
          <w:sz w:val="24"/>
          <w:szCs w:val="24"/>
        </w:rPr>
      </w:pPr>
    </w:p>
    <w:p w:rsidR="00FC7825" w:rsidRPr="00E87CDB" w:rsidRDefault="00FC7825" w:rsidP="00FC7825">
      <w:pPr>
        <w:ind w:left="720" w:hanging="720"/>
        <w:rPr>
          <w:sz w:val="24"/>
          <w:szCs w:val="24"/>
        </w:rPr>
      </w:pPr>
      <w:proofErr w:type="spellStart"/>
      <w:r w:rsidRPr="00E87CDB">
        <w:rPr>
          <w:sz w:val="24"/>
          <w:szCs w:val="24"/>
        </w:rPr>
        <w:t>Chochinov</w:t>
      </w:r>
      <w:proofErr w:type="spellEnd"/>
      <w:r w:rsidRPr="00E87CDB">
        <w:rPr>
          <w:sz w:val="24"/>
          <w:szCs w:val="24"/>
        </w:rPr>
        <w:t xml:space="preserve">, H.M. (2002). Dignity-conserving care: A new model for palliative care. </w:t>
      </w:r>
      <w:r w:rsidRPr="00E87CDB">
        <w:rPr>
          <w:i/>
          <w:iCs/>
          <w:sz w:val="24"/>
          <w:szCs w:val="24"/>
        </w:rPr>
        <w:t>Journal of the American Medical Association, 287</w:t>
      </w:r>
      <w:r w:rsidRPr="00E87CDB">
        <w:rPr>
          <w:sz w:val="24"/>
          <w:szCs w:val="24"/>
        </w:rPr>
        <w:t>(17), 2253-2260.</w:t>
      </w:r>
    </w:p>
    <w:p w:rsidR="00FC7825" w:rsidRPr="00E87CDB" w:rsidRDefault="00FC7825" w:rsidP="00FC7825">
      <w:pPr>
        <w:pStyle w:val="Header"/>
        <w:tabs>
          <w:tab w:val="clear" w:pos="4320"/>
          <w:tab w:val="clear" w:pos="8640"/>
        </w:tabs>
        <w:ind w:left="449" w:hangingChars="187" w:hanging="449"/>
        <w:rPr>
          <w:b/>
          <w:szCs w:val="24"/>
        </w:rPr>
      </w:pPr>
    </w:p>
    <w:p w:rsidR="00FC7825" w:rsidRPr="00E87CDB" w:rsidRDefault="00FC7825" w:rsidP="00FC7825">
      <w:pPr>
        <w:ind w:left="720" w:hanging="720"/>
        <w:rPr>
          <w:sz w:val="24"/>
          <w:szCs w:val="24"/>
        </w:rPr>
      </w:pPr>
      <w:proofErr w:type="gramStart"/>
      <w:r w:rsidRPr="00E87CDB">
        <w:rPr>
          <w:sz w:val="24"/>
          <w:szCs w:val="24"/>
        </w:rPr>
        <w:t>Cleary, J. (2004).</w:t>
      </w:r>
      <w:proofErr w:type="gramEnd"/>
      <w:r w:rsidRPr="00E87CDB">
        <w:rPr>
          <w:sz w:val="24"/>
          <w:szCs w:val="24"/>
        </w:rPr>
        <w:t xml:space="preserve"> </w:t>
      </w:r>
      <w:proofErr w:type="gramStart"/>
      <w:r w:rsidRPr="00E87CDB">
        <w:rPr>
          <w:sz w:val="24"/>
          <w:szCs w:val="24"/>
        </w:rPr>
        <w:t>Academy musings.</w:t>
      </w:r>
      <w:proofErr w:type="gramEnd"/>
      <w:r w:rsidRPr="00E87CDB">
        <w:rPr>
          <w:sz w:val="24"/>
          <w:szCs w:val="24"/>
        </w:rPr>
        <w:t xml:space="preserve">  </w:t>
      </w:r>
      <w:r w:rsidRPr="00E87CDB">
        <w:rPr>
          <w:i/>
          <w:sz w:val="24"/>
          <w:szCs w:val="24"/>
        </w:rPr>
        <w:t>Journal of Palliative Medicine, 7</w:t>
      </w:r>
      <w:r w:rsidRPr="00E87CDB">
        <w:rPr>
          <w:sz w:val="24"/>
          <w:szCs w:val="24"/>
        </w:rPr>
        <w:t>(4), 508-509.</w:t>
      </w:r>
    </w:p>
    <w:p w:rsidR="00FC7825" w:rsidRPr="00E87CDB" w:rsidRDefault="00FC7825" w:rsidP="00FC7825">
      <w:pPr>
        <w:ind w:left="720" w:hanging="720"/>
        <w:rPr>
          <w:sz w:val="24"/>
          <w:szCs w:val="24"/>
        </w:rPr>
      </w:pPr>
    </w:p>
    <w:p w:rsidR="00FC7825" w:rsidRPr="00E87CDB" w:rsidRDefault="00FC7825" w:rsidP="00FC7825">
      <w:pPr>
        <w:ind w:left="720" w:hanging="720"/>
        <w:rPr>
          <w:sz w:val="24"/>
          <w:szCs w:val="24"/>
        </w:rPr>
      </w:pPr>
      <w:r w:rsidRPr="00E87CDB">
        <w:rPr>
          <w:sz w:val="24"/>
          <w:szCs w:val="24"/>
        </w:rPr>
        <w:t xml:space="preserve">Coyle, N. (2006). </w:t>
      </w:r>
      <w:proofErr w:type="gramStart"/>
      <w:r w:rsidRPr="00E87CDB">
        <w:rPr>
          <w:sz w:val="24"/>
          <w:szCs w:val="24"/>
        </w:rPr>
        <w:t>Introduction to palliative nursing care.</w:t>
      </w:r>
      <w:proofErr w:type="gramEnd"/>
      <w:r w:rsidRPr="00E87CDB">
        <w:rPr>
          <w:sz w:val="24"/>
          <w:szCs w:val="24"/>
        </w:rPr>
        <w:t xml:space="preserve"> </w:t>
      </w:r>
      <w:proofErr w:type="gramStart"/>
      <w:r w:rsidRPr="00E87CDB">
        <w:rPr>
          <w:sz w:val="24"/>
          <w:szCs w:val="24"/>
        </w:rPr>
        <w:t xml:space="preserve">In B. R. Ferrell, &amp; N. Coyle (Eds.), </w:t>
      </w:r>
      <w:r w:rsidRPr="00E87CDB">
        <w:rPr>
          <w:i/>
          <w:sz w:val="24"/>
          <w:szCs w:val="24"/>
        </w:rPr>
        <w:t xml:space="preserve">Textbook of palliative nursing </w:t>
      </w:r>
      <w:r w:rsidRPr="00E87CDB">
        <w:rPr>
          <w:iCs/>
          <w:sz w:val="24"/>
          <w:szCs w:val="24"/>
        </w:rPr>
        <w:t>(2</w:t>
      </w:r>
      <w:r w:rsidRPr="00E87CDB">
        <w:rPr>
          <w:iCs/>
          <w:sz w:val="24"/>
          <w:szCs w:val="24"/>
          <w:vertAlign w:val="superscript"/>
        </w:rPr>
        <w:t>nd</w:t>
      </w:r>
      <w:r w:rsidRPr="00E87CDB">
        <w:rPr>
          <w:iCs/>
          <w:sz w:val="24"/>
          <w:szCs w:val="24"/>
        </w:rPr>
        <w:t xml:space="preserve"> ed., pp. 5-11)</w:t>
      </w:r>
      <w:r w:rsidRPr="00E87CDB">
        <w:rPr>
          <w:sz w:val="24"/>
          <w:szCs w:val="24"/>
        </w:rPr>
        <w:t>.</w:t>
      </w:r>
      <w:proofErr w:type="gramEnd"/>
      <w:r w:rsidRPr="00E87CDB">
        <w:rPr>
          <w:sz w:val="24"/>
          <w:szCs w:val="24"/>
        </w:rPr>
        <w:t xml:space="preserve"> </w:t>
      </w:r>
      <w:smartTag w:uri="urn:schemas-microsoft-com:office:smarttags" w:element="City">
        <w:r w:rsidRPr="00E87CDB">
          <w:rPr>
            <w:sz w:val="24"/>
            <w:szCs w:val="24"/>
          </w:rPr>
          <w:t>New York</w:t>
        </w:r>
      </w:smartTag>
      <w:r w:rsidRPr="00E87CDB">
        <w:rPr>
          <w:sz w:val="24"/>
          <w:szCs w:val="24"/>
        </w:rPr>
        <w:t xml:space="preserve">, </w:t>
      </w:r>
      <w:smartTag w:uri="urn:schemas-microsoft-com:office:smarttags" w:element="State">
        <w:r w:rsidRPr="00E87CDB">
          <w:rPr>
            <w:sz w:val="24"/>
            <w:szCs w:val="24"/>
          </w:rPr>
          <w:t>NY</w:t>
        </w:r>
      </w:smartTag>
      <w:r w:rsidRPr="00E87CDB">
        <w:rPr>
          <w:sz w:val="24"/>
          <w:szCs w:val="24"/>
        </w:rPr>
        <w:t xml:space="preserve">: </w:t>
      </w:r>
      <w:smartTag w:uri="urn:schemas-microsoft-com:office:smarttags" w:element="place">
        <w:smartTag w:uri="urn:schemas-microsoft-com:office:smarttags" w:element="PlaceName">
          <w:r w:rsidRPr="00E87CDB">
            <w:rPr>
              <w:sz w:val="24"/>
              <w:szCs w:val="24"/>
            </w:rPr>
            <w:t>Oxford</w:t>
          </w:r>
        </w:smartTag>
        <w:r w:rsidRPr="00E87CDB">
          <w:rPr>
            <w:sz w:val="24"/>
            <w:szCs w:val="24"/>
          </w:rPr>
          <w:t xml:space="preserve"> </w:t>
        </w:r>
        <w:smartTag w:uri="urn:schemas-microsoft-com:office:smarttags" w:element="PlaceType">
          <w:r w:rsidRPr="00E87CDB">
            <w:rPr>
              <w:sz w:val="24"/>
              <w:szCs w:val="24"/>
            </w:rPr>
            <w:t>University</w:t>
          </w:r>
        </w:smartTag>
      </w:smartTag>
      <w:r w:rsidRPr="00E87CDB">
        <w:rPr>
          <w:sz w:val="24"/>
          <w:szCs w:val="24"/>
        </w:rPr>
        <w:t xml:space="preserve"> Press.</w:t>
      </w:r>
    </w:p>
    <w:p w:rsidR="00FC7825" w:rsidRPr="00E87CDB" w:rsidRDefault="00FC7825" w:rsidP="00FC7825">
      <w:pPr>
        <w:rPr>
          <w:b/>
          <w:sz w:val="24"/>
          <w:szCs w:val="24"/>
        </w:rPr>
      </w:pPr>
    </w:p>
    <w:p w:rsidR="00FC7825" w:rsidRPr="00E87CDB" w:rsidRDefault="00FC7825" w:rsidP="00FC7825">
      <w:pPr>
        <w:ind w:left="720" w:hanging="720"/>
        <w:rPr>
          <w:sz w:val="24"/>
          <w:szCs w:val="24"/>
        </w:rPr>
      </w:pPr>
      <w:proofErr w:type="gramStart"/>
      <w:r w:rsidRPr="00E87CDB">
        <w:rPr>
          <w:sz w:val="24"/>
          <w:szCs w:val="24"/>
        </w:rPr>
        <w:t xml:space="preserve">Egan, K. A., &amp; </w:t>
      </w:r>
      <w:proofErr w:type="spellStart"/>
      <w:r w:rsidRPr="00E87CDB">
        <w:rPr>
          <w:sz w:val="24"/>
          <w:szCs w:val="24"/>
        </w:rPr>
        <w:t>Labyak</w:t>
      </w:r>
      <w:proofErr w:type="spellEnd"/>
      <w:r w:rsidRPr="00E87CDB">
        <w:rPr>
          <w:sz w:val="24"/>
          <w:szCs w:val="24"/>
        </w:rPr>
        <w:t>, M. J. (2006).</w:t>
      </w:r>
      <w:proofErr w:type="gramEnd"/>
      <w:r w:rsidRPr="00E87CDB">
        <w:rPr>
          <w:sz w:val="24"/>
          <w:szCs w:val="24"/>
        </w:rPr>
        <w:t xml:space="preserve"> Hospice palliative care: A model for quality end-of-life care. </w:t>
      </w:r>
      <w:proofErr w:type="gramStart"/>
      <w:r w:rsidRPr="00E87CDB">
        <w:rPr>
          <w:sz w:val="24"/>
          <w:szCs w:val="24"/>
        </w:rPr>
        <w:t xml:space="preserve">In B. R. Ferrell, &amp; N. Coyle (Eds.), </w:t>
      </w:r>
      <w:r w:rsidRPr="00E87CDB">
        <w:rPr>
          <w:i/>
          <w:sz w:val="24"/>
          <w:szCs w:val="24"/>
        </w:rPr>
        <w:t>Textbook of palliative nursing</w:t>
      </w:r>
      <w:r w:rsidRPr="00E87CDB">
        <w:rPr>
          <w:iCs/>
          <w:sz w:val="24"/>
          <w:szCs w:val="24"/>
        </w:rPr>
        <w:t xml:space="preserve"> (2</w:t>
      </w:r>
      <w:r w:rsidRPr="00E87CDB">
        <w:rPr>
          <w:iCs/>
          <w:sz w:val="24"/>
          <w:szCs w:val="24"/>
          <w:vertAlign w:val="superscript"/>
        </w:rPr>
        <w:t>nd</w:t>
      </w:r>
      <w:r w:rsidRPr="00E87CDB">
        <w:rPr>
          <w:iCs/>
          <w:sz w:val="24"/>
          <w:szCs w:val="24"/>
        </w:rPr>
        <w:t xml:space="preserve"> ed., pp. 13-46)</w:t>
      </w:r>
      <w:r w:rsidRPr="00E87CDB">
        <w:rPr>
          <w:sz w:val="24"/>
          <w:szCs w:val="24"/>
        </w:rPr>
        <w:t>.</w:t>
      </w:r>
      <w:proofErr w:type="gramEnd"/>
      <w:r w:rsidRPr="00E87CDB">
        <w:rPr>
          <w:sz w:val="24"/>
          <w:szCs w:val="24"/>
        </w:rPr>
        <w:t xml:space="preserve"> </w:t>
      </w:r>
      <w:smartTag w:uri="urn:schemas-microsoft-com:office:smarttags" w:element="City">
        <w:r w:rsidRPr="00E87CDB">
          <w:rPr>
            <w:sz w:val="24"/>
            <w:szCs w:val="24"/>
          </w:rPr>
          <w:t>New York</w:t>
        </w:r>
      </w:smartTag>
      <w:r w:rsidRPr="00E87CDB">
        <w:rPr>
          <w:sz w:val="24"/>
          <w:szCs w:val="24"/>
        </w:rPr>
        <w:t xml:space="preserve">, </w:t>
      </w:r>
      <w:smartTag w:uri="urn:schemas-microsoft-com:office:smarttags" w:element="State">
        <w:r w:rsidRPr="00E87CDB">
          <w:rPr>
            <w:sz w:val="24"/>
            <w:szCs w:val="24"/>
          </w:rPr>
          <w:t>NY</w:t>
        </w:r>
      </w:smartTag>
      <w:r w:rsidRPr="00E87CDB">
        <w:rPr>
          <w:sz w:val="24"/>
          <w:szCs w:val="24"/>
        </w:rPr>
        <w:t xml:space="preserve">: </w:t>
      </w:r>
      <w:smartTag w:uri="urn:schemas-microsoft-com:office:smarttags" w:element="place">
        <w:smartTag w:uri="urn:schemas-microsoft-com:office:smarttags" w:element="PlaceName">
          <w:r w:rsidRPr="00E87CDB">
            <w:rPr>
              <w:sz w:val="24"/>
              <w:szCs w:val="24"/>
            </w:rPr>
            <w:t>Oxford</w:t>
          </w:r>
        </w:smartTag>
        <w:r w:rsidRPr="00E87CDB">
          <w:rPr>
            <w:sz w:val="24"/>
            <w:szCs w:val="24"/>
          </w:rPr>
          <w:t xml:space="preserve"> </w:t>
        </w:r>
        <w:smartTag w:uri="urn:schemas-microsoft-com:office:smarttags" w:element="PlaceType">
          <w:r w:rsidRPr="00E87CDB">
            <w:rPr>
              <w:sz w:val="24"/>
              <w:szCs w:val="24"/>
            </w:rPr>
            <w:t>University</w:t>
          </w:r>
        </w:smartTag>
      </w:smartTag>
      <w:r w:rsidRPr="00E87CDB">
        <w:rPr>
          <w:sz w:val="24"/>
          <w:szCs w:val="24"/>
        </w:rPr>
        <w:t xml:space="preserve"> Press.</w:t>
      </w:r>
    </w:p>
    <w:p w:rsidR="00FC7825" w:rsidRPr="00E87CDB" w:rsidRDefault="00FC7825" w:rsidP="00FC7825">
      <w:pPr>
        <w:rPr>
          <w:b/>
          <w:sz w:val="24"/>
          <w:szCs w:val="24"/>
        </w:rPr>
      </w:pPr>
    </w:p>
    <w:p w:rsidR="00FC7825" w:rsidRPr="00E87CDB" w:rsidRDefault="00FC7825" w:rsidP="00FC7825">
      <w:pPr>
        <w:ind w:left="720" w:hanging="720"/>
        <w:rPr>
          <w:sz w:val="24"/>
          <w:szCs w:val="24"/>
        </w:rPr>
      </w:pPr>
      <w:proofErr w:type="spellStart"/>
      <w:proofErr w:type="gramStart"/>
      <w:r w:rsidRPr="00E87CDB">
        <w:rPr>
          <w:sz w:val="24"/>
          <w:szCs w:val="24"/>
        </w:rPr>
        <w:t>Ersek</w:t>
      </w:r>
      <w:proofErr w:type="spellEnd"/>
      <w:r w:rsidRPr="00E87CDB">
        <w:rPr>
          <w:sz w:val="24"/>
          <w:szCs w:val="24"/>
        </w:rPr>
        <w:t>, M. (2006).</w:t>
      </w:r>
      <w:proofErr w:type="gramEnd"/>
      <w:r w:rsidRPr="00E87CDB">
        <w:rPr>
          <w:sz w:val="24"/>
          <w:szCs w:val="24"/>
        </w:rPr>
        <w:t xml:space="preserve"> </w:t>
      </w:r>
      <w:proofErr w:type="gramStart"/>
      <w:r w:rsidRPr="00E87CDB">
        <w:rPr>
          <w:sz w:val="24"/>
          <w:szCs w:val="24"/>
        </w:rPr>
        <w:t>The meaning of hope in the dying.</w:t>
      </w:r>
      <w:proofErr w:type="gramEnd"/>
      <w:r w:rsidRPr="00E87CDB">
        <w:rPr>
          <w:sz w:val="24"/>
          <w:szCs w:val="24"/>
        </w:rPr>
        <w:t xml:space="preserve"> </w:t>
      </w:r>
      <w:proofErr w:type="gramStart"/>
      <w:r w:rsidRPr="00E87CDB">
        <w:rPr>
          <w:sz w:val="24"/>
          <w:szCs w:val="24"/>
        </w:rPr>
        <w:t xml:space="preserve">In B. R. Ferrell, &amp; N. Coyle (Eds.), </w:t>
      </w:r>
      <w:r w:rsidRPr="00E87CDB">
        <w:rPr>
          <w:i/>
          <w:sz w:val="24"/>
          <w:szCs w:val="24"/>
        </w:rPr>
        <w:t>Textbook of palliative nursing</w:t>
      </w:r>
      <w:r w:rsidRPr="00E87CDB">
        <w:rPr>
          <w:iCs/>
          <w:sz w:val="24"/>
          <w:szCs w:val="24"/>
        </w:rPr>
        <w:t xml:space="preserve"> (2</w:t>
      </w:r>
      <w:r w:rsidRPr="00E87CDB">
        <w:rPr>
          <w:iCs/>
          <w:sz w:val="24"/>
          <w:szCs w:val="24"/>
          <w:vertAlign w:val="superscript"/>
        </w:rPr>
        <w:t>nd</w:t>
      </w:r>
      <w:r w:rsidRPr="00E87CDB">
        <w:rPr>
          <w:iCs/>
          <w:sz w:val="24"/>
          <w:szCs w:val="24"/>
        </w:rPr>
        <w:t xml:space="preserve"> ed., pp. 513-530)</w:t>
      </w:r>
      <w:r w:rsidRPr="00E87CDB">
        <w:rPr>
          <w:sz w:val="24"/>
          <w:szCs w:val="24"/>
        </w:rPr>
        <w:t>.</w:t>
      </w:r>
      <w:proofErr w:type="gramEnd"/>
      <w:r w:rsidRPr="00E87CDB">
        <w:rPr>
          <w:sz w:val="24"/>
          <w:szCs w:val="24"/>
        </w:rPr>
        <w:t xml:space="preserve"> </w:t>
      </w:r>
      <w:smartTag w:uri="urn:schemas-microsoft-com:office:smarttags" w:element="City">
        <w:r w:rsidRPr="00E87CDB">
          <w:rPr>
            <w:sz w:val="24"/>
            <w:szCs w:val="24"/>
          </w:rPr>
          <w:t>New York</w:t>
        </w:r>
      </w:smartTag>
      <w:r w:rsidRPr="00E87CDB">
        <w:rPr>
          <w:sz w:val="24"/>
          <w:szCs w:val="24"/>
        </w:rPr>
        <w:t xml:space="preserve">, </w:t>
      </w:r>
      <w:smartTag w:uri="urn:schemas-microsoft-com:office:smarttags" w:element="State">
        <w:r w:rsidRPr="00E87CDB">
          <w:rPr>
            <w:sz w:val="24"/>
            <w:szCs w:val="24"/>
          </w:rPr>
          <w:t>NY</w:t>
        </w:r>
      </w:smartTag>
      <w:r w:rsidRPr="00E87CDB">
        <w:rPr>
          <w:sz w:val="24"/>
          <w:szCs w:val="24"/>
        </w:rPr>
        <w:t xml:space="preserve">: </w:t>
      </w:r>
      <w:smartTag w:uri="urn:schemas-microsoft-com:office:smarttags" w:element="place">
        <w:smartTag w:uri="urn:schemas-microsoft-com:office:smarttags" w:element="PlaceName">
          <w:r w:rsidRPr="00E87CDB">
            <w:rPr>
              <w:sz w:val="24"/>
              <w:szCs w:val="24"/>
            </w:rPr>
            <w:t>Oxford</w:t>
          </w:r>
        </w:smartTag>
        <w:r w:rsidRPr="00E87CDB">
          <w:rPr>
            <w:sz w:val="24"/>
            <w:szCs w:val="24"/>
          </w:rPr>
          <w:t xml:space="preserve"> </w:t>
        </w:r>
        <w:smartTag w:uri="urn:schemas-microsoft-com:office:smarttags" w:element="PlaceType">
          <w:r w:rsidRPr="00E87CDB">
            <w:rPr>
              <w:sz w:val="24"/>
              <w:szCs w:val="24"/>
            </w:rPr>
            <w:t>University</w:t>
          </w:r>
        </w:smartTag>
      </w:smartTag>
      <w:r w:rsidRPr="00E87CDB">
        <w:rPr>
          <w:sz w:val="24"/>
          <w:szCs w:val="24"/>
        </w:rPr>
        <w:t xml:space="preserve"> Press.</w:t>
      </w:r>
    </w:p>
    <w:p w:rsidR="00FC7825" w:rsidRPr="00E87CDB" w:rsidRDefault="00FC7825" w:rsidP="00FC7825">
      <w:pPr>
        <w:ind w:left="720" w:hanging="720"/>
        <w:rPr>
          <w:b/>
          <w:sz w:val="24"/>
          <w:szCs w:val="24"/>
        </w:rPr>
      </w:pPr>
    </w:p>
    <w:p w:rsidR="00FC7825" w:rsidRPr="00E87CDB" w:rsidRDefault="00FC7825" w:rsidP="00FC7825">
      <w:pPr>
        <w:ind w:left="720" w:hanging="720"/>
        <w:rPr>
          <w:sz w:val="24"/>
          <w:szCs w:val="24"/>
        </w:rPr>
      </w:pPr>
      <w:proofErr w:type="spellStart"/>
      <w:r w:rsidRPr="00E87CDB">
        <w:rPr>
          <w:sz w:val="24"/>
          <w:szCs w:val="24"/>
        </w:rPr>
        <w:t>Faas</w:t>
      </w:r>
      <w:proofErr w:type="spellEnd"/>
      <w:r w:rsidRPr="00E87CDB">
        <w:rPr>
          <w:sz w:val="24"/>
          <w:szCs w:val="24"/>
        </w:rPr>
        <w:t xml:space="preserve">, A.I. (2004).  A personal reflection: The intimacy of dying an act of presence.  </w:t>
      </w:r>
      <w:r w:rsidRPr="00E87CDB">
        <w:rPr>
          <w:i/>
          <w:sz w:val="24"/>
          <w:szCs w:val="24"/>
        </w:rPr>
        <w:t>Dimensions in Critical Care Nursing, 23</w:t>
      </w:r>
      <w:r w:rsidRPr="00E87CDB">
        <w:rPr>
          <w:sz w:val="24"/>
          <w:szCs w:val="24"/>
        </w:rPr>
        <w:t>(4), 176-178.</w:t>
      </w:r>
    </w:p>
    <w:p w:rsidR="00FC7825" w:rsidRPr="00E87CDB" w:rsidRDefault="00FC7825" w:rsidP="00FC7825">
      <w:pPr>
        <w:ind w:left="720" w:hanging="720"/>
        <w:rPr>
          <w:b/>
          <w:sz w:val="24"/>
          <w:szCs w:val="24"/>
        </w:rPr>
      </w:pPr>
    </w:p>
    <w:p w:rsidR="00FC7825" w:rsidRPr="00E87CDB" w:rsidRDefault="00FC7825" w:rsidP="00FC7825">
      <w:pPr>
        <w:ind w:left="720" w:hanging="720"/>
        <w:rPr>
          <w:sz w:val="24"/>
          <w:szCs w:val="24"/>
        </w:rPr>
      </w:pPr>
      <w:r w:rsidRPr="00E87CDB">
        <w:rPr>
          <w:sz w:val="24"/>
          <w:szCs w:val="24"/>
        </w:rPr>
        <w:t xml:space="preserve">Ferrell, B., Grant, M., Padilla, G., </w:t>
      </w:r>
      <w:proofErr w:type="spellStart"/>
      <w:r w:rsidRPr="00E87CDB">
        <w:rPr>
          <w:sz w:val="24"/>
          <w:szCs w:val="24"/>
        </w:rPr>
        <w:t>Vemuri</w:t>
      </w:r>
      <w:proofErr w:type="spellEnd"/>
      <w:r w:rsidRPr="00E87CDB">
        <w:rPr>
          <w:sz w:val="24"/>
          <w:szCs w:val="24"/>
        </w:rPr>
        <w:t xml:space="preserve">, S., &amp; </w:t>
      </w:r>
      <w:proofErr w:type="spellStart"/>
      <w:r w:rsidRPr="00E87CDB">
        <w:rPr>
          <w:sz w:val="24"/>
          <w:szCs w:val="24"/>
        </w:rPr>
        <w:t>Rhiner</w:t>
      </w:r>
      <w:proofErr w:type="spellEnd"/>
      <w:r w:rsidRPr="00E87CDB">
        <w:rPr>
          <w:sz w:val="24"/>
          <w:szCs w:val="24"/>
        </w:rPr>
        <w:t xml:space="preserve">, M. (1991).  The experience of pain and perceptions of quality of life:  Validations of a conceptual model.  </w:t>
      </w:r>
      <w:r w:rsidRPr="00E87CDB">
        <w:rPr>
          <w:i/>
          <w:sz w:val="24"/>
          <w:szCs w:val="24"/>
        </w:rPr>
        <w:t>The Hospice Journal, 7</w:t>
      </w:r>
      <w:r w:rsidRPr="00E87CDB">
        <w:rPr>
          <w:sz w:val="24"/>
          <w:szCs w:val="24"/>
        </w:rPr>
        <w:t>(3), 9-24.</w:t>
      </w:r>
    </w:p>
    <w:p w:rsidR="00FC7825" w:rsidRPr="00E87CDB" w:rsidRDefault="00FC7825" w:rsidP="00FC7825">
      <w:pPr>
        <w:rPr>
          <w:b/>
          <w:sz w:val="24"/>
          <w:szCs w:val="24"/>
        </w:rPr>
      </w:pPr>
    </w:p>
    <w:p w:rsidR="00FC7825" w:rsidRPr="00E87CDB" w:rsidRDefault="00FC7825" w:rsidP="00FC7825">
      <w:pPr>
        <w:ind w:left="720" w:hanging="720"/>
        <w:rPr>
          <w:sz w:val="24"/>
          <w:szCs w:val="24"/>
        </w:rPr>
      </w:pPr>
      <w:proofErr w:type="gramStart"/>
      <w:r w:rsidRPr="00E87CDB">
        <w:rPr>
          <w:sz w:val="24"/>
          <w:szCs w:val="24"/>
        </w:rPr>
        <w:t>Field, M. J., &amp; Cassel, C. K. (1997).</w:t>
      </w:r>
      <w:proofErr w:type="gramEnd"/>
      <w:r w:rsidRPr="00E87CDB">
        <w:rPr>
          <w:sz w:val="24"/>
          <w:szCs w:val="24"/>
        </w:rPr>
        <w:t xml:space="preserve"> </w:t>
      </w:r>
      <w:r w:rsidRPr="00E87CDB">
        <w:rPr>
          <w:i/>
          <w:sz w:val="24"/>
          <w:szCs w:val="24"/>
        </w:rPr>
        <w:t>Approaching death: Improving care at the end of life.</w:t>
      </w:r>
      <w:r w:rsidRPr="00E87CDB">
        <w:rPr>
          <w:sz w:val="24"/>
          <w:szCs w:val="24"/>
        </w:rPr>
        <w:t xml:space="preserve"> </w:t>
      </w:r>
      <w:proofErr w:type="gramStart"/>
      <w:r w:rsidRPr="00E87CDB">
        <w:rPr>
          <w:sz w:val="24"/>
          <w:szCs w:val="24"/>
        </w:rPr>
        <w:t>[Report of the Institute of Medicine Task Force].</w:t>
      </w:r>
      <w:proofErr w:type="gramEnd"/>
      <w:r w:rsidRPr="00E87CDB">
        <w:rPr>
          <w:sz w:val="24"/>
          <w:szCs w:val="24"/>
        </w:rPr>
        <w:t xml:space="preserve"> </w:t>
      </w:r>
      <w:smartTag w:uri="urn:schemas-microsoft-com:office:smarttags" w:element="City">
        <w:r w:rsidRPr="00E87CDB">
          <w:rPr>
            <w:sz w:val="24"/>
            <w:szCs w:val="24"/>
          </w:rPr>
          <w:t>Washington</w:t>
        </w:r>
      </w:smartTag>
      <w:r w:rsidRPr="00E87CDB">
        <w:rPr>
          <w:sz w:val="24"/>
          <w:szCs w:val="24"/>
        </w:rPr>
        <w:t xml:space="preserve">, </w:t>
      </w:r>
      <w:smartTag w:uri="urn:schemas-microsoft-com:office:smarttags" w:element="State">
        <w:r w:rsidRPr="00E87CDB">
          <w:rPr>
            <w:sz w:val="24"/>
            <w:szCs w:val="24"/>
          </w:rPr>
          <w:t>D.C.</w:t>
        </w:r>
      </w:smartTag>
      <w:r w:rsidRPr="00E87CDB">
        <w:rPr>
          <w:sz w:val="24"/>
          <w:szCs w:val="24"/>
        </w:rPr>
        <w:t xml:space="preserve">: </w:t>
      </w:r>
      <w:smartTag w:uri="urn:schemas-microsoft-com:office:smarttags" w:element="place">
        <w:smartTag w:uri="urn:schemas-microsoft-com:office:smarttags" w:element="PlaceName">
          <w:r w:rsidRPr="00E87CDB">
            <w:rPr>
              <w:sz w:val="24"/>
              <w:szCs w:val="24"/>
            </w:rPr>
            <w:t>National</w:t>
          </w:r>
        </w:smartTag>
        <w:r w:rsidRPr="00E87CDB">
          <w:rPr>
            <w:sz w:val="24"/>
            <w:szCs w:val="24"/>
          </w:rPr>
          <w:t xml:space="preserve"> </w:t>
        </w:r>
        <w:smartTag w:uri="urn:schemas-microsoft-com:office:smarttags" w:element="PlaceType">
          <w:r w:rsidRPr="00E87CDB">
            <w:rPr>
              <w:sz w:val="24"/>
              <w:szCs w:val="24"/>
            </w:rPr>
            <w:t>Academy</w:t>
          </w:r>
        </w:smartTag>
      </w:smartTag>
      <w:r w:rsidRPr="00E87CDB">
        <w:rPr>
          <w:sz w:val="24"/>
          <w:szCs w:val="24"/>
        </w:rPr>
        <w:t xml:space="preserve"> Press.</w:t>
      </w:r>
    </w:p>
    <w:p w:rsidR="00FC7825" w:rsidRPr="00E87CDB" w:rsidRDefault="00FC7825" w:rsidP="00FC7825">
      <w:pPr>
        <w:pStyle w:val="Header"/>
        <w:tabs>
          <w:tab w:val="clear" w:pos="4320"/>
          <w:tab w:val="clear" w:pos="8640"/>
        </w:tabs>
        <w:rPr>
          <w:b/>
          <w:szCs w:val="24"/>
        </w:rPr>
      </w:pPr>
    </w:p>
    <w:p w:rsidR="00FC7825" w:rsidRPr="00E87CDB" w:rsidRDefault="00FC7825" w:rsidP="00FC7825">
      <w:pPr>
        <w:ind w:left="720" w:hanging="720"/>
        <w:rPr>
          <w:sz w:val="24"/>
          <w:szCs w:val="24"/>
        </w:rPr>
      </w:pPr>
      <w:proofErr w:type="spellStart"/>
      <w:r w:rsidRPr="00E87CDB">
        <w:rPr>
          <w:sz w:val="24"/>
          <w:szCs w:val="24"/>
        </w:rPr>
        <w:t>Frankl</w:t>
      </w:r>
      <w:proofErr w:type="spellEnd"/>
      <w:r w:rsidRPr="00E87CDB">
        <w:rPr>
          <w:sz w:val="24"/>
          <w:szCs w:val="24"/>
        </w:rPr>
        <w:t xml:space="preserve">, V. E. (1984). </w:t>
      </w:r>
      <w:r w:rsidRPr="00E87CDB">
        <w:rPr>
          <w:i/>
          <w:sz w:val="24"/>
          <w:szCs w:val="24"/>
        </w:rPr>
        <w:t>Man's search for meaning</w:t>
      </w:r>
      <w:r w:rsidRPr="00E87CDB">
        <w:rPr>
          <w:sz w:val="24"/>
          <w:szCs w:val="24"/>
        </w:rPr>
        <w:t xml:space="preserve">. </w:t>
      </w:r>
      <w:smartTag w:uri="urn:schemas-microsoft-com:office:smarttags" w:element="place">
        <w:smartTag w:uri="urn:schemas-microsoft-com:office:smarttags" w:element="City">
          <w:r w:rsidRPr="00E87CDB">
            <w:rPr>
              <w:sz w:val="24"/>
              <w:szCs w:val="24"/>
            </w:rPr>
            <w:t>New York</w:t>
          </w:r>
        </w:smartTag>
        <w:r w:rsidRPr="00E87CDB">
          <w:rPr>
            <w:sz w:val="24"/>
            <w:szCs w:val="24"/>
          </w:rPr>
          <w:t xml:space="preserve">, </w:t>
        </w:r>
        <w:smartTag w:uri="urn:schemas-microsoft-com:office:smarttags" w:element="State">
          <w:r w:rsidRPr="00E87CDB">
            <w:rPr>
              <w:sz w:val="24"/>
              <w:szCs w:val="24"/>
            </w:rPr>
            <w:t>NY</w:t>
          </w:r>
        </w:smartTag>
      </w:smartTag>
      <w:r w:rsidRPr="00E87CDB">
        <w:rPr>
          <w:sz w:val="24"/>
          <w:szCs w:val="24"/>
        </w:rPr>
        <w:t xml:space="preserve">: </w:t>
      </w:r>
      <w:smartTag w:uri="urn:schemas-microsoft-com:office:smarttags" w:element="Street">
        <w:smartTag w:uri="urn:schemas-microsoft-com:office:smarttags" w:element="address">
          <w:r w:rsidRPr="00E87CDB">
            <w:rPr>
              <w:sz w:val="24"/>
              <w:szCs w:val="24"/>
            </w:rPr>
            <w:t>Washington Square</w:t>
          </w:r>
        </w:smartTag>
      </w:smartTag>
      <w:r w:rsidRPr="00E87CDB">
        <w:rPr>
          <w:sz w:val="24"/>
          <w:szCs w:val="24"/>
        </w:rPr>
        <w:t xml:space="preserve"> Press.</w:t>
      </w:r>
    </w:p>
    <w:p w:rsidR="00FC7825" w:rsidRPr="00E87CDB" w:rsidRDefault="00FC7825" w:rsidP="00FC7825">
      <w:pPr>
        <w:pStyle w:val="Header"/>
        <w:tabs>
          <w:tab w:val="clear" w:pos="4320"/>
          <w:tab w:val="clear" w:pos="8640"/>
        </w:tabs>
        <w:ind w:left="720" w:hanging="720"/>
        <w:rPr>
          <w:b/>
          <w:szCs w:val="24"/>
        </w:rPr>
      </w:pPr>
    </w:p>
    <w:p w:rsidR="00FC7825" w:rsidRPr="00E87CDB" w:rsidRDefault="00FC7825" w:rsidP="00FC7825">
      <w:pPr>
        <w:ind w:left="720" w:hanging="720"/>
        <w:rPr>
          <w:sz w:val="24"/>
          <w:szCs w:val="24"/>
        </w:rPr>
      </w:pPr>
      <w:r w:rsidRPr="00E87CDB">
        <w:rPr>
          <w:sz w:val="24"/>
          <w:szCs w:val="24"/>
        </w:rPr>
        <w:lastRenderedPageBreak/>
        <w:t xml:space="preserve">Glare, P., </w:t>
      </w:r>
      <w:proofErr w:type="spellStart"/>
      <w:r w:rsidRPr="00E87CDB">
        <w:rPr>
          <w:sz w:val="24"/>
          <w:szCs w:val="24"/>
        </w:rPr>
        <w:t>Virik</w:t>
      </w:r>
      <w:proofErr w:type="spellEnd"/>
      <w:r w:rsidRPr="00E87CDB">
        <w:rPr>
          <w:sz w:val="24"/>
          <w:szCs w:val="24"/>
        </w:rPr>
        <w:t xml:space="preserve">, K., Jones, M., </w:t>
      </w:r>
      <w:smartTag w:uri="urn:schemas-microsoft-com:office:smarttags" w:element="City">
        <w:smartTag w:uri="urn:schemas-microsoft-com:office:smarttags" w:element="place">
          <w:r w:rsidRPr="00E87CDB">
            <w:rPr>
              <w:sz w:val="24"/>
              <w:szCs w:val="24"/>
            </w:rPr>
            <w:t>Hudson</w:t>
          </w:r>
        </w:smartTag>
      </w:smartTag>
      <w:r w:rsidRPr="00E87CDB">
        <w:rPr>
          <w:sz w:val="24"/>
          <w:szCs w:val="24"/>
        </w:rPr>
        <w:t xml:space="preserve">, M., </w:t>
      </w:r>
      <w:proofErr w:type="spellStart"/>
      <w:r w:rsidRPr="00E87CDB">
        <w:rPr>
          <w:sz w:val="24"/>
          <w:szCs w:val="24"/>
        </w:rPr>
        <w:t>Eychmuller</w:t>
      </w:r>
      <w:proofErr w:type="spellEnd"/>
      <w:r w:rsidRPr="00E87CDB">
        <w:rPr>
          <w:sz w:val="24"/>
          <w:szCs w:val="24"/>
        </w:rPr>
        <w:t xml:space="preserve">, S., </w:t>
      </w:r>
      <w:proofErr w:type="spellStart"/>
      <w:r w:rsidRPr="00E87CDB">
        <w:rPr>
          <w:sz w:val="24"/>
          <w:szCs w:val="24"/>
        </w:rPr>
        <w:t>Simes</w:t>
      </w:r>
      <w:proofErr w:type="spellEnd"/>
      <w:r w:rsidRPr="00E87CDB">
        <w:rPr>
          <w:sz w:val="24"/>
          <w:szCs w:val="24"/>
        </w:rPr>
        <w:t xml:space="preserve">, J., &amp; Christakis, N. (2003). </w:t>
      </w:r>
      <w:proofErr w:type="gramStart"/>
      <w:r w:rsidRPr="00E87CDB">
        <w:rPr>
          <w:sz w:val="24"/>
          <w:szCs w:val="24"/>
        </w:rPr>
        <w:t>A systematic review of physicians’ survival predictions in terminally ill cancer patients.</w:t>
      </w:r>
      <w:proofErr w:type="gramEnd"/>
      <w:r w:rsidRPr="00E87CDB">
        <w:rPr>
          <w:sz w:val="24"/>
          <w:szCs w:val="24"/>
        </w:rPr>
        <w:t xml:space="preserve"> </w:t>
      </w:r>
      <w:proofErr w:type="gramStart"/>
      <w:r w:rsidRPr="00E87CDB">
        <w:rPr>
          <w:i/>
          <w:iCs/>
          <w:sz w:val="24"/>
          <w:szCs w:val="24"/>
        </w:rPr>
        <w:t>British Medical Journal, 327</w:t>
      </w:r>
      <w:r w:rsidRPr="00E87CDB">
        <w:rPr>
          <w:sz w:val="24"/>
          <w:szCs w:val="24"/>
        </w:rPr>
        <w:t>(7408), 195.</w:t>
      </w:r>
      <w:proofErr w:type="gramEnd"/>
      <w:r w:rsidRPr="00E87CDB">
        <w:rPr>
          <w:sz w:val="24"/>
          <w:szCs w:val="24"/>
        </w:rPr>
        <w:t xml:space="preserve"> </w:t>
      </w:r>
    </w:p>
    <w:p w:rsidR="00FC7825" w:rsidRPr="00E87CDB" w:rsidRDefault="00FC7825" w:rsidP="00FC7825">
      <w:pPr>
        <w:rPr>
          <w:b/>
          <w:sz w:val="24"/>
          <w:szCs w:val="24"/>
        </w:rPr>
      </w:pPr>
    </w:p>
    <w:p w:rsidR="00FC7825" w:rsidRPr="00E87CDB" w:rsidRDefault="00FC7825" w:rsidP="00FC7825">
      <w:pPr>
        <w:ind w:left="720" w:hanging="720"/>
        <w:rPr>
          <w:sz w:val="24"/>
          <w:szCs w:val="24"/>
        </w:rPr>
      </w:pPr>
      <w:proofErr w:type="gramStart"/>
      <w:r w:rsidRPr="00E87CDB">
        <w:rPr>
          <w:sz w:val="24"/>
          <w:szCs w:val="24"/>
        </w:rPr>
        <w:t>Lamont, E. B., &amp; Christakis, N. A. (2002).</w:t>
      </w:r>
      <w:proofErr w:type="gramEnd"/>
      <w:r w:rsidRPr="00E87CDB">
        <w:rPr>
          <w:sz w:val="24"/>
          <w:szCs w:val="24"/>
        </w:rPr>
        <w:t xml:space="preserve"> </w:t>
      </w:r>
      <w:proofErr w:type="gramStart"/>
      <w:r w:rsidRPr="00E87CDB">
        <w:rPr>
          <w:sz w:val="24"/>
          <w:szCs w:val="24"/>
        </w:rPr>
        <w:t>Prognostication in advanced disease.</w:t>
      </w:r>
      <w:proofErr w:type="gramEnd"/>
      <w:r w:rsidRPr="00E87CDB">
        <w:rPr>
          <w:sz w:val="24"/>
          <w:szCs w:val="24"/>
        </w:rPr>
        <w:t xml:space="preserve">  In A. M. Berger, R. K. </w:t>
      </w:r>
      <w:proofErr w:type="spellStart"/>
      <w:r w:rsidRPr="00E87CDB">
        <w:rPr>
          <w:sz w:val="24"/>
          <w:szCs w:val="24"/>
        </w:rPr>
        <w:t>Portenoy</w:t>
      </w:r>
      <w:proofErr w:type="spellEnd"/>
      <w:r w:rsidRPr="00E87CDB">
        <w:rPr>
          <w:sz w:val="24"/>
          <w:szCs w:val="24"/>
        </w:rPr>
        <w:t xml:space="preserve">, &amp; D. E. </w:t>
      </w:r>
      <w:proofErr w:type="spellStart"/>
      <w:r w:rsidRPr="00E87CDB">
        <w:rPr>
          <w:sz w:val="24"/>
          <w:szCs w:val="24"/>
        </w:rPr>
        <w:t>Weissman</w:t>
      </w:r>
      <w:proofErr w:type="spellEnd"/>
      <w:r w:rsidRPr="00E87CDB">
        <w:rPr>
          <w:sz w:val="24"/>
          <w:szCs w:val="24"/>
        </w:rPr>
        <w:t xml:space="preserve"> (Eds.), </w:t>
      </w:r>
      <w:r w:rsidRPr="00E87CDB">
        <w:rPr>
          <w:i/>
          <w:sz w:val="24"/>
          <w:szCs w:val="24"/>
        </w:rPr>
        <w:t>Principles and practices of palliative care &amp; supportive oncology</w:t>
      </w:r>
      <w:r w:rsidRPr="00E87CDB">
        <w:rPr>
          <w:sz w:val="24"/>
          <w:szCs w:val="24"/>
        </w:rPr>
        <w:t xml:space="preserve"> (2</w:t>
      </w:r>
      <w:r w:rsidRPr="00E87CDB">
        <w:rPr>
          <w:sz w:val="24"/>
          <w:szCs w:val="24"/>
          <w:vertAlign w:val="superscript"/>
        </w:rPr>
        <w:t>nd</w:t>
      </w:r>
      <w:r w:rsidRPr="00E87CDB">
        <w:rPr>
          <w:sz w:val="24"/>
          <w:szCs w:val="24"/>
        </w:rPr>
        <w:t xml:space="preserve"> ed., pp. 607-614). </w:t>
      </w:r>
      <w:smartTag w:uri="urn:schemas-microsoft-com:office:smarttags" w:element="place">
        <w:smartTag w:uri="urn:schemas-microsoft-com:office:smarttags" w:element="City">
          <w:r w:rsidRPr="00E87CDB">
            <w:rPr>
              <w:sz w:val="24"/>
              <w:szCs w:val="24"/>
            </w:rPr>
            <w:t>New York</w:t>
          </w:r>
        </w:smartTag>
        <w:r w:rsidRPr="00E87CDB">
          <w:rPr>
            <w:sz w:val="24"/>
            <w:szCs w:val="24"/>
          </w:rPr>
          <w:t xml:space="preserve">, </w:t>
        </w:r>
        <w:smartTag w:uri="urn:schemas-microsoft-com:office:smarttags" w:element="State">
          <w:r w:rsidRPr="00E87CDB">
            <w:rPr>
              <w:sz w:val="24"/>
              <w:szCs w:val="24"/>
            </w:rPr>
            <w:t>NY</w:t>
          </w:r>
        </w:smartTag>
      </w:smartTag>
      <w:r w:rsidRPr="00E87CDB">
        <w:rPr>
          <w:sz w:val="24"/>
          <w:szCs w:val="24"/>
        </w:rPr>
        <w:t>: Lippincott Williams &amp; Wilkins.</w:t>
      </w:r>
    </w:p>
    <w:p w:rsidR="00FC7825" w:rsidRPr="00E87CDB" w:rsidRDefault="00FC7825" w:rsidP="00FC7825">
      <w:pPr>
        <w:ind w:left="720" w:hanging="720"/>
        <w:rPr>
          <w:b/>
          <w:sz w:val="24"/>
          <w:szCs w:val="24"/>
        </w:rPr>
      </w:pPr>
    </w:p>
    <w:p w:rsidR="00FC7825" w:rsidRPr="00E87CDB" w:rsidRDefault="00FC7825" w:rsidP="00FC7825">
      <w:pPr>
        <w:ind w:left="720" w:hanging="720"/>
        <w:rPr>
          <w:iCs/>
          <w:sz w:val="24"/>
          <w:szCs w:val="24"/>
        </w:rPr>
      </w:pPr>
      <w:proofErr w:type="spellStart"/>
      <w:proofErr w:type="gramStart"/>
      <w:r w:rsidRPr="00E87CDB">
        <w:rPr>
          <w:sz w:val="24"/>
          <w:szCs w:val="24"/>
        </w:rPr>
        <w:t>Llobera</w:t>
      </w:r>
      <w:proofErr w:type="spellEnd"/>
      <w:r w:rsidRPr="00E87CDB">
        <w:rPr>
          <w:sz w:val="24"/>
          <w:szCs w:val="24"/>
        </w:rPr>
        <w:t xml:space="preserve">, J., </w:t>
      </w:r>
      <w:proofErr w:type="spellStart"/>
      <w:r w:rsidRPr="00E87CDB">
        <w:rPr>
          <w:sz w:val="24"/>
          <w:szCs w:val="24"/>
        </w:rPr>
        <w:t>Esteva</w:t>
      </w:r>
      <w:proofErr w:type="spellEnd"/>
      <w:r w:rsidRPr="00E87CDB">
        <w:rPr>
          <w:sz w:val="24"/>
          <w:szCs w:val="24"/>
        </w:rPr>
        <w:t xml:space="preserve">, M., </w:t>
      </w:r>
      <w:proofErr w:type="spellStart"/>
      <w:r w:rsidRPr="00E87CDB">
        <w:rPr>
          <w:sz w:val="24"/>
          <w:szCs w:val="24"/>
        </w:rPr>
        <w:t>Rifa</w:t>
      </w:r>
      <w:proofErr w:type="spellEnd"/>
      <w:r w:rsidRPr="00E87CDB">
        <w:rPr>
          <w:sz w:val="24"/>
          <w:szCs w:val="24"/>
        </w:rPr>
        <w:t xml:space="preserve">, J., Benito, E., </w:t>
      </w:r>
      <w:proofErr w:type="spellStart"/>
      <w:r w:rsidRPr="00E87CDB">
        <w:rPr>
          <w:sz w:val="24"/>
          <w:szCs w:val="24"/>
        </w:rPr>
        <w:t>Terrasa</w:t>
      </w:r>
      <w:proofErr w:type="spellEnd"/>
      <w:r w:rsidRPr="00E87CDB">
        <w:rPr>
          <w:sz w:val="24"/>
          <w:szCs w:val="24"/>
        </w:rPr>
        <w:t>, J., Rojas, C., et al. (2000</w:t>
      </w:r>
      <w:r w:rsidRPr="00E87CDB">
        <w:rPr>
          <w:i/>
          <w:sz w:val="24"/>
          <w:szCs w:val="24"/>
        </w:rPr>
        <w:t>).</w:t>
      </w:r>
      <w:proofErr w:type="gramEnd"/>
      <w:r w:rsidRPr="00E87CDB">
        <w:rPr>
          <w:i/>
          <w:sz w:val="24"/>
          <w:szCs w:val="24"/>
        </w:rPr>
        <w:t xml:space="preserve">  </w:t>
      </w:r>
      <w:r w:rsidRPr="00E87CDB">
        <w:rPr>
          <w:iCs/>
          <w:sz w:val="24"/>
          <w:szCs w:val="24"/>
        </w:rPr>
        <w:t>Terminal cancer: Duration and prediction of survival time.</w:t>
      </w:r>
      <w:r w:rsidRPr="00E87CDB">
        <w:rPr>
          <w:i/>
          <w:sz w:val="24"/>
          <w:szCs w:val="24"/>
        </w:rPr>
        <w:t xml:space="preserve">  European Journal of Cancer, 36</w:t>
      </w:r>
      <w:r w:rsidRPr="00E87CDB">
        <w:rPr>
          <w:iCs/>
          <w:sz w:val="24"/>
          <w:szCs w:val="24"/>
        </w:rPr>
        <w:t>(16), 2036-2043.</w:t>
      </w:r>
    </w:p>
    <w:p w:rsidR="00FC7825" w:rsidRPr="00E87CDB" w:rsidRDefault="00FC7825" w:rsidP="00FC7825">
      <w:pPr>
        <w:ind w:left="720" w:hanging="720"/>
        <w:rPr>
          <w:b/>
          <w:sz w:val="24"/>
          <w:szCs w:val="24"/>
        </w:rPr>
      </w:pPr>
    </w:p>
    <w:p w:rsidR="00FC7825" w:rsidRPr="00E87CDB" w:rsidRDefault="00FC7825" w:rsidP="00FC7825">
      <w:pPr>
        <w:ind w:left="720" w:hanging="720"/>
        <w:rPr>
          <w:sz w:val="24"/>
          <w:szCs w:val="24"/>
        </w:rPr>
      </w:pPr>
      <w:proofErr w:type="spellStart"/>
      <w:r w:rsidRPr="00E87CDB">
        <w:rPr>
          <w:sz w:val="24"/>
          <w:szCs w:val="24"/>
        </w:rPr>
        <w:t>Lunney</w:t>
      </w:r>
      <w:proofErr w:type="spellEnd"/>
      <w:r w:rsidRPr="00E87CDB">
        <w:rPr>
          <w:sz w:val="24"/>
          <w:szCs w:val="24"/>
        </w:rPr>
        <w:t xml:space="preserve">, J. R., Lynn, J., Foley, D. J., Lipson, S., &amp; </w:t>
      </w:r>
      <w:proofErr w:type="spellStart"/>
      <w:r w:rsidRPr="00E87CDB">
        <w:rPr>
          <w:sz w:val="24"/>
          <w:szCs w:val="24"/>
        </w:rPr>
        <w:t>Guralnik</w:t>
      </w:r>
      <w:proofErr w:type="spellEnd"/>
      <w:r w:rsidRPr="00E87CDB">
        <w:rPr>
          <w:sz w:val="24"/>
          <w:szCs w:val="24"/>
        </w:rPr>
        <w:t xml:space="preserve">, J. M. (2003). </w:t>
      </w:r>
      <w:proofErr w:type="gramStart"/>
      <w:r w:rsidRPr="00E87CDB">
        <w:rPr>
          <w:sz w:val="24"/>
          <w:szCs w:val="24"/>
        </w:rPr>
        <w:t>Patterns of functional decline at the end of life.</w:t>
      </w:r>
      <w:proofErr w:type="gramEnd"/>
      <w:r w:rsidRPr="00E87CDB">
        <w:rPr>
          <w:sz w:val="24"/>
          <w:szCs w:val="24"/>
        </w:rPr>
        <w:t xml:space="preserve">  </w:t>
      </w:r>
      <w:r w:rsidRPr="00E87CDB">
        <w:rPr>
          <w:i/>
          <w:sz w:val="24"/>
          <w:szCs w:val="24"/>
        </w:rPr>
        <w:t>Journal of t</w:t>
      </w:r>
      <w:r w:rsidRPr="00E87CDB">
        <w:rPr>
          <w:i/>
          <w:iCs/>
          <w:sz w:val="24"/>
          <w:szCs w:val="24"/>
        </w:rPr>
        <w:t>he American Medical Association, 289</w:t>
      </w:r>
      <w:r w:rsidRPr="00E87CDB">
        <w:rPr>
          <w:sz w:val="24"/>
          <w:szCs w:val="24"/>
        </w:rPr>
        <w:t xml:space="preserve">(18), 2387-2392.  </w:t>
      </w:r>
    </w:p>
    <w:p w:rsidR="00FC7825" w:rsidRPr="00E87CDB" w:rsidRDefault="00FC7825" w:rsidP="00FC7825">
      <w:pPr>
        <w:ind w:left="720" w:hanging="720"/>
        <w:rPr>
          <w:b/>
          <w:sz w:val="24"/>
          <w:szCs w:val="24"/>
        </w:rPr>
      </w:pPr>
    </w:p>
    <w:p w:rsidR="00FC7825" w:rsidRPr="00E87CDB" w:rsidRDefault="00FC7825" w:rsidP="00FC7825">
      <w:pPr>
        <w:ind w:left="720" w:hanging="720"/>
        <w:rPr>
          <w:i/>
          <w:sz w:val="24"/>
          <w:szCs w:val="24"/>
        </w:rPr>
      </w:pPr>
      <w:proofErr w:type="gramStart"/>
      <w:r w:rsidRPr="00E87CDB">
        <w:rPr>
          <w:sz w:val="24"/>
          <w:szCs w:val="24"/>
        </w:rPr>
        <w:t xml:space="preserve">Lynn, J., Schuster, J. L., &amp; </w:t>
      </w:r>
      <w:proofErr w:type="spellStart"/>
      <w:r w:rsidRPr="00E87CDB">
        <w:rPr>
          <w:sz w:val="24"/>
          <w:szCs w:val="24"/>
        </w:rPr>
        <w:t>Kabcenell</w:t>
      </w:r>
      <w:proofErr w:type="spellEnd"/>
      <w:r w:rsidRPr="00E87CDB">
        <w:rPr>
          <w:sz w:val="24"/>
          <w:szCs w:val="24"/>
        </w:rPr>
        <w:t>, A. (2000).</w:t>
      </w:r>
      <w:proofErr w:type="gramEnd"/>
      <w:r w:rsidRPr="00E87CDB">
        <w:rPr>
          <w:sz w:val="24"/>
          <w:szCs w:val="24"/>
        </w:rPr>
        <w:t xml:space="preserve"> </w:t>
      </w:r>
      <w:r w:rsidRPr="00E87CDB">
        <w:rPr>
          <w:i/>
          <w:sz w:val="24"/>
          <w:szCs w:val="24"/>
        </w:rPr>
        <w:t>Improving care for the end of life: A sourcebook for health care managers and clinicians</w:t>
      </w:r>
      <w:r w:rsidRPr="00E87CDB">
        <w:rPr>
          <w:sz w:val="24"/>
          <w:szCs w:val="24"/>
        </w:rPr>
        <w:t xml:space="preserve">. </w:t>
      </w:r>
      <w:smartTag w:uri="urn:schemas-microsoft-com:office:smarttags" w:element="City">
        <w:r w:rsidRPr="00E87CDB">
          <w:rPr>
            <w:sz w:val="24"/>
            <w:szCs w:val="24"/>
          </w:rPr>
          <w:t>New York</w:t>
        </w:r>
      </w:smartTag>
      <w:r w:rsidRPr="00E87CDB">
        <w:rPr>
          <w:sz w:val="24"/>
          <w:szCs w:val="24"/>
        </w:rPr>
        <w:t xml:space="preserve">, </w:t>
      </w:r>
      <w:smartTag w:uri="urn:schemas-microsoft-com:office:smarttags" w:element="State">
        <w:r w:rsidRPr="00E87CDB">
          <w:rPr>
            <w:sz w:val="24"/>
            <w:szCs w:val="24"/>
          </w:rPr>
          <w:t>NY</w:t>
        </w:r>
      </w:smartTag>
      <w:r w:rsidRPr="00E87CDB">
        <w:rPr>
          <w:sz w:val="24"/>
          <w:szCs w:val="24"/>
        </w:rPr>
        <w:t xml:space="preserve">: </w:t>
      </w:r>
      <w:smartTag w:uri="urn:schemas-microsoft-com:office:smarttags" w:element="place">
        <w:smartTag w:uri="urn:schemas-microsoft-com:office:smarttags" w:element="PlaceName">
          <w:r w:rsidRPr="00E87CDB">
            <w:rPr>
              <w:sz w:val="24"/>
              <w:szCs w:val="24"/>
            </w:rPr>
            <w:t>Oxford</w:t>
          </w:r>
        </w:smartTag>
        <w:r w:rsidRPr="00E87CDB">
          <w:rPr>
            <w:sz w:val="24"/>
            <w:szCs w:val="24"/>
          </w:rPr>
          <w:t xml:space="preserve"> </w:t>
        </w:r>
        <w:smartTag w:uri="urn:schemas-microsoft-com:office:smarttags" w:element="PlaceType">
          <w:r w:rsidRPr="00E87CDB">
            <w:rPr>
              <w:sz w:val="24"/>
              <w:szCs w:val="24"/>
            </w:rPr>
            <w:t>University</w:t>
          </w:r>
        </w:smartTag>
      </w:smartTag>
      <w:r w:rsidRPr="00E87CDB">
        <w:rPr>
          <w:sz w:val="24"/>
          <w:szCs w:val="24"/>
        </w:rPr>
        <w:t xml:space="preserve"> Press.</w:t>
      </w:r>
    </w:p>
    <w:p w:rsidR="00FC7825" w:rsidRPr="00E87CDB" w:rsidRDefault="00FC7825" w:rsidP="00FC7825">
      <w:pPr>
        <w:rPr>
          <w:b/>
          <w:sz w:val="24"/>
          <w:szCs w:val="24"/>
        </w:rPr>
      </w:pPr>
    </w:p>
    <w:p w:rsidR="00FC7825" w:rsidRPr="00E87CDB" w:rsidRDefault="00FC7825" w:rsidP="00FC7825">
      <w:pPr>
        <w:ind w:left="720" w:hanging="720"/>
        <w:rPr>
          <w:sz w:val="24"/>
          <w:szCs w:val="24"/>
        </w:rPr>
      </w:pPr>
      <w:r w:rsidRPr="00E87CDB">
        <w:rPr>
          <w:sz w:val="24"/>
          <w:szCs w:val="24"/>
        </w:rPr>
        <w:t xml:space="preserve">National Consensus Project (NCP) for Quality Palliative Care (2004).  National consensus project for quality palliative care: Clinical practice guidelines for quality palliative care, executive summary (Policy Document).  </w:t>
      </w:r>
      <w:r w:rsidRPr="00E87CDB">
        <w:rPr>
          <w:i/>
          <w:iCs/>
          <w:sz w:val="24"/>
          <w:szCs w:val="24"/>
        </w:rPr>
        <w:t>Journal of Palliative Medicine, 7</w:t>
      </w:r>
      <w:r w:rsidRPr="00E87CDB">
        <w:rPr>
          <w:sz w:val="24"/>
          <w:szCs w:val="24"/>
        </w:rPr>
        <w:t>(5), 611-627.</w:t>
      </w:r>
    </w:p>
    <w:p w:rsidR="00FC7825" w:rsidRPr="00E87CDB" w:rsidRDefault="00FC7825" w:rsidP="00FC7825">
      <w:pPr>
        <w:rPr>
          <w:b/>
          <w:sz w:val="24"/>
          <w:szCs w:val="24"/>
        </w:rPr>
      </w:pPr>
    </w:p>
    <w:p w:rsidR="00FC7825" w:rsidRPr="00E87CDB" w:rsidRDefault="00FC7825" w:rsidP="00FC7825">
      <w:pPr>
        <w:ind w:left="720" w:hanging="720"/>
        <w:rPr>
          <w:sz w:val="24"/>
          <w:szCs w:val="24"/>
        </w:rPr>
      </w:pPr>
      <w:proofErr w:type="gramStart"/>
      <w:r w:rsidRPr="00E87CDB">
        <w:rPr>
          <w:sz w:val="24"/>
          <w:szCs w:val="24"/>
        </w:rPr>
        <w:t>National Quality Forum (2006).</w:t>
      </w:r>
      <w:proofErr w:type="gramEnd"/>
      <w:r w:rsidRPr="00E87CDB">
        <w:rPr>
          <w:sz w:val="24"/>
          <w:szCs w:val="24"/>
        </w:rPr>
        <w:t xml:space="preserve">  </w:t>
      </w:r>
      <w:proofErr w:type="gramStart"/>
      <w:r w:rsidRPr="0017600E">
        <w:rPr>
          <w:i/>
          <w:sz w:val="24"/>
          <w:szCs w:val="24"/>
        </w:rPr>
        <w:t>A  national</w:t>
      </w:r>
      <w:proofErr w:type="gramEnd"/>
      <w:r w:rsidRPr="0017600E">
        <w:rPr>
          <w:i/>
          <w:sz w:val="24"/>
          <w:szCs w:val="24"/>
        </w:rPr>
        <w:t xml:space="preserve"> framework and preferred practices for palliative and hospice care</w:t>
      </w:r>
      <w:r w:rsidRPr="00E87CDB">
        <w:rPr>
          <w:sz w:val="24"/>
          <w:szCs w:val="24"/>
        </w:rPr>
        <w:t xml:space="preserve">.  </w:t>
      </w:r>
      <w:proofErr w:type="gramStart"/>
      <w:r w:rsidRPr="00E87CDB">
        <w:rPr>
          <w:sz w:val="24"/>
          <w:szCs w:val="24"/>
        </w:rPr>
        <w:t>Washington DC; Author.</w:t>
      </w:r>
      <w:proofErr w:type="gramEnd"/>
      <w:r w:rsidRPr="00E87CDB">
        <w:rPr>
          <w:sz w:val="24"/>
          <w:szCs w:val="24"/>
        </w:rPr>
        <w:t xml:space="preserve">  Retrieved December 12, 2007 from www.quality forum.org   </w:t>
      </w:r>
    </w:p>
    <w:p w:rsidR="00FC7825" w:rsidRPr="00E87CDB" w:rsidRDefault="00FC7825" w:rsidP="00FC7825">
      <w:pPr>
        <w:rPr>
          <w:b/>
          <w:sz w:val="24"/>
          <w:szCs w:val="24"/>
        </w:rPr>
      </w:pPr>
    </w:p>
    <w:p w:rsidR="00FC7825" w:rsidRPr="00E87CDB" w:rsidRDefault="00FC7825" w:rsidP="00FC7825">
      <w:pPr>
        <w:ind w:left="720" w:hanging="720"/>
        <w:rPr>
          <w:sz w:val="24"/>
          <w:szCs w:val="24"/>
        </w:rPr>
      </w:pPr>
      <w:proofErr w:type="gramStart"/>
      <w:r w:rsidRPr="00E87CDB">
        <w:rPr>
          <w:sz w:val="24"/>
          <w:szCs w:val="24"/>
        </w:rPr>
        <w:t>Sepulveda, C., Marlin, A., Yoshida, T., &amp; Ulrich, A. (2002).</w:t>
      </w:r>
      <w:proofErr w:type="gramEnd"/>
      <w:r w:rsidRPr="00E87CDB">
        <w:rPr>
          <w:sz w:val="24"/>
          <w:szCs w:val="24"/>
        </w:rPr>
        <w:t xml:space="preserve"> Palliative care: The World Health Organization’s global perspective</w:t>
      </w:r>
      <w:r w:rsidRPr="00E87CDB">
        <w:rPr>
          <w:i/>
          <w:sz w:val="24"/>
          <w:szCs w:val="24"/>
        </w:rPr>
        <w:t>. Journal of Pain &amp; Symptom Management, 24</w:t>
      </w:r>
      <w:r w:rsidRPr="00E87CDB">
        <w:rPr>
          <w:sz w:val="24"/>
          <w:szCs w:val="24"/>
        </w:rPr>
        <w:t>(2), 91-96.</w:t>
      </w:r>
    </w:p>
    <w:p w:rsidR="00FC7825" w:rsidRPr="00E87CDB" w:rsidRDefault="00FC7825" w:rsidP="00FC7825">
      <w:pPr>
        <w:rPr>
          <w:b/>
          <w:sz w:val="24"/>
          <w:szCs w:val="24"/>
        </w:rPr>
      </w:pPr>
    </w:p>
    <w:p w:rsidR="00FC7825" w:rsidRPr="00E0092F" w:rsidRDefault="00FC7825" w:rsidP="00FC7825">
      <w:pPr>
        <w:ind w:left="720" w:hanging="720"/>
        <w:rPr>
          <w:sz w:val="24"/>
          <w:szCs w:val="24"/>
        </w:rPr>
      </w:pPr>
      <w:proofErr w:type="spellStart"/>
      <w:r w:rsidRPr="00E0092F">
        <w:rPr>
          <w:sz w:val="24"/>
          <w:szCs w:val="24"/>
        </w:rPr>
        <w:t>Vachon</w:t>
      </w:r>
      <w:proofErr w:type="spellEnd"/>
      <w:r w:rsidRPr="00E0092F">
        <w:rPr>
          <w:sz w:val="24"/>
          <w:szCs w:val="24"/>
        </w:rPr>
        <w:t xml:space="preserve">, M.L.S. (2006). </w:t>
      </w:r>
      <w:proofErr w:type="gramStart"/>
      <w:r w:rsidRPr="00E0092F">
        <w:rPr>
          <w:sz w:val="24"/>
          <w:szCs w:val="24"/>
        </w:rPr>
        <w:t>The experience of the nurse in end-of-life care in the 21</w:t>
      </w:r>
      <w:r w:rsidRPr="00E0092F">
        <w:rPr>
          <w:sz w:val="24"/>
          <w:szCs w:val="24"/>
          <w:vertAlign w:val="superscript"/>
        </w:rPr>
        <w:t>st</w:t>
      </w:r>
      <w:r w:rsidRPr="00E0092F">
        <w:rPr>
          <w:sz w:val="24"/>
          <w:szCs w:val="24"/>
        </w:rPr>
        <w:t xml:space="preserve"> century.</w:t>
      </w:r>
      <w:proofErr w:type="gramEnd"/>
      <w:r w:rsidRPr="00E0092F">
        <w:rPr>
          <w:sz w:val="24"/>
          <w:szCs w:val="24"/>
        </w:rPr>
        <w:t xml:space="preserve"> </w:t>
      </w:r>
      <w:proofErr w:type="gramStart"/>
      <w:r w:rsidRPr="00E0092F">
        <w:rPr>
          <w:sz w:val="24"/>
          <w:szCs w:val="24"/>
        </w:rPr>
        <w:t xml:space="preserve">In B. R. Ferrell, &amp; N. Coyle (Eds.), </w:t>
      </w:r>
      <w:r w:rsidRPr="00E0092F">
        <w:rPr>
          <w:i/>
          <w:sz w:val="24"/>
          <w:szCs w:val="24"/>
        </w:rPr>
        <w:t>Textbook of palliative nursing</w:t>
      </w:r>
      <w:r w:rsidRPr="00E0092F">
        <w:rPr>
          <w:iCs/>
          <w:sz w:val="24"/>
          <w:szCs w:val="24"/>
        </w:rPr>
        <w:t xml:space="preserve"> (2</w:t>
      </w:r>
      <w:r w:rsidRPr="00E0092F">
        <w:rPr>
          <w:iCs/>
          <w:sz w:val="24"/>
          <w:szCs w:val="24"/>
          <w:vertAlign w:val="superscript"/>
        </w:rPr>
        <w:t>nd</w:t>
      </w:r>
      <w:r w:rsidRPr="00E0092F">
        <w:rPr>
          <w:iCs/>
          <w:sz w:val="24"/>
          <w:szCs w:val="24"/>
        </w:rPr>
        <w:t xml:space="preserve"> ed., pp. 1011-1031)</w:t>
      </w:r>
      <w:r w:rsidRPr="00E0092F">
        <w:rPr>
          <w:sz w:val="24"/>
          <w:szCs w:val="24"/>
        </w:rPr>
        <w:t>.</w:t>
      </w:r>
      <w:proofErr w:type="gramEnd"/>
      <w:r w:rsidRPr="00E0092F">
        <w:rPr>
          <w:sz w:val="24"/>
          <w:szCs w:val="24"/>
        </w:rPr>
        <w:t xml:space="preserve"> </w:t>
      </w:r>
      <w:smartTag w:uri="urn:schemas-microsoft-com:office:smarttags" w:element="City">
        <w:r w:rsidRPr="00E0092F">
          <w:rPr>
            <w:sz w:val="24"/>
            <w:szCs w:val="24"/>
          </w:rPr>
          <w:t>New York</w:t>
        </w:r>
      </w:smartTag>
      <w:r w:rsidRPr="00E0092F">
        <w:rPr>
          <w:sz w:val="24"/>
          <w:szCs w:val="24"/>
        </w:rPr>
        <w:t xml:space="preserve">, </w:t>
      </w:r>
      <w:smartTag w:uri="urn:schemas-microsoft-com:office:smarttags" w:element="State">
        <w:r w:rsidRPr="00E0092F">
          <w:rPr>
            <w:sz w:val="24"/>
            <w:szCs w:val="24"/>
          </w:rPr>
          <w:t>NY</w:t>
        </w:r>
      </w:smartTag>
      <w:r w:rsidRPr="00E0092F">
        <w:rPr>
          <w:sz w:val="24"/>
          <w:szCs w:val="24"/>
        </w:rPr>
        <w:t xml:space="preserve">: </w:t>
      </w:r>
      <w:smartTag w:uri="urn:schemas-microsoft-com:office:smarttags" w:element="place">
        <w:smartTag w:uri="urn:schemas-microsoft-com:office:smarttags" w:element="PlaceName">
          <w:r w:rsidRPr="00E0092F">
            <w:rPr>
              <w:sz w:val="24"/>
              <w:szCs w:val="24"/>
            </w:rPr>
            <w:t>Oxford</w:t>
          </w:r>
        </w:smartTag>
        <w:r w:rsidRPr="00E0092F">
          <w:rPr>
            <w:sz w:val="24"/>
            <w:szCs w:val="24"/>
          </w:rPr>
          <w:t xml:space="preserve"> </w:t>
        </w:r>
        <w:smartTag w:uri="urn:schemas-microsoft-com:office:smarttags" w:element="PlaceType">
          <w:r w:rsidRPr="00E0092F">
            <w:rPr>
              <w:sz w:val="24"/>
              <w:szCs w:val="24"/>
            </w:rPr>
            <w:t>University</w:t>
          </w:r>
        </w:smartTag>
      </w:smartTag>
      <w:r w:rsidRPr="00E0092F">
        <w:rPr>
          <w:sz w:val="24"/>
          <w:szCs w:val="24"/>
        </w:rPr>
        <w:t xml:space="preserve"> Press.</w:t>
      </w:r>
    </w:p>
    <w:p w:rsidR="00FC7825" w:rsidRPr="00E87CDB" w:rsidRDefault="00FC7825" w:rsidP="00FC7825">
      <w:pPr>
        <w:ind w:left="720" w:hanging="720"/>
        <w:rPr>
          <w:b/>
          <w:sz w:val="24"/>
          <w:szCs w:val="24"/>
        </w:rPr>
      </w:pPr>
    </w:p>
    <w:p w:rsidR="00FC7825" w:rsidRPr="00E0092F" w:rsidRDefault="00FC7825" w:rsidP="00FC7825">
      <w:pPr>
        <w:ind w:left="720" w:hanging="720"/>
        <w:rPr>
          <w:sz w:val="24"/>
          <w:szCs w:val="24"/>
        </w:rPr>
      </w:pPr>
      <w:proofErr w:type="spellStart"/>
      <w:proofErr w:type="gramStart"/>
      <w:r w:rsidRPr="00E0092F">
        <w:rPr>
          <w:sz w:val="24"/>
          <w:szCs w:val="24"/>
        </w:rPr>
        <w:t>Vigano</w:t>
      </w:r>
      <w:proofErr w:type="spellEnd"/>
      <w:r w:rsidRPr="00E0092F">
        <w:rPr>
          <w:sz w:val="24"/>
          <w:szCs w:val="24"/>
        </w:rPr>
        <w:t xml:space="preserve">, A., Dorgan, M., Buckingham, J., </w:t>
      </w:r>
      <w:proofErr w:type="spellStart"/>
      <w:r w:rsidRPr="00E0092F">
        <w:rPr>
          <w:sz w:val="24"/>
          <w:szCs w:val="24"/>
        </w:rPr>
        <w:t>Bruera</w:t>
      </w:r>
      <w:proofErr w:type="spellEnd"/>
      <w:r w:rsidRPr="00E0092F">
        <w:rPr>
          <w:sz w:val="24"/>
          <w:szCs w:val="24"/>
        </w:rPr>
        <w:t>, E., &amp; Suarez-</w:t>
      </w:r>
      <w:proofErr w:type="spellStart"/>
      <w:r w:rsidRPr="00E0092F">
        <w:rPr>
          <w:sz w:val="24"/>
          <w:szCs w:val="24"/>
        </w:rPr>
        <w:t>Almazor</w:t>
      </w:r>
      <w:proofErr w:type="spellEnd"/>
      <w:r w:rsidRPr="00E0092F">
        <w:rPr>
          <w:sz w:val="24"/>
          <w:szCs w:val="24"/>
        </w:rPr>
        <w:t>, M. E. (2000).</w:t>
      </w:r>
      <w:proofErr w:type="gramEnd"/>
      <w:r w:rsidRPr="00E0092F">
        <w:rPr>
          <w:sz w:val="24"/>
          <w:szCs w:val="24"/>
        </w:rPr>
        <w:t xml:space="preserve"> Survival prediction in terminal cancer patients: A systematic review of the medical literature.  </w:t>
      </w:r>
      <w:r w:rsidRPr="00E0092F">
        <w:rPr>
          <w:i/>
          <w:iCs/>
          <w:sz w:val="24"/>
          <w:szCs w:val="24"/>
        </w:rPr>
        <w:t>Palliative Medicine, 14</w:t>
      </w:r>
      <w:r w:rsidRPr="00E0092F">
        <w:rPr>
          <w:sz w:val="24"/>
          <w:szCs w:val="24"/>
        </w:rPr>
        <w:t>(5), 353-374.</w:t>
      </w:r>
    </w:p>
    <w:p w:rsidR="00FC7825" w:rsidRPr="00E87CDB" w:rsidRDefault="00FC7825" w:rsidP="00FC7825">
      <w:pPr>
        <w:rPr>
          <w:b/>
          <w:sz w:val="24"/>
          <w:szCs w:val="24"/>
        </w:rPr>
      </w:pPr>
    </w:p>
    <w:p w:rsidR="00FC7825" w:rsidRPr="00E0092F" w:rsidRDefault="00FC7825" w:rsidP="00FC7825">
      <w:pPr>
        <w:pStyle w:val="BodyTextIndent"/>
        <w:ind w:left="720" w:hanging="720"/>
        <w:rPr>
          <w:szCs w:val="24"/>
        </w:rPr>
      </w:pPr>
      <w:proofErr w:type="gramStart"/>
      <w:r w:rsidRPr="00E0092F">
        <w:rPr>
          <w:szCs w:val="24"/>
        </w:rPr>
        <w:t>World Health Organization.</w:t>
      </w:r>
      <w:proofErr w:type="gramEnd"/>
      <w:r w:rsidRPr="00E0092F">
        <w:rPr>
          <w:szCs w:val="24"/>
        </w:rPr>
        <w:t xml:space="preserve"> (2002). </w:t>
      </w:r>
      <w:r w:rsidRPr="00E0092F">
        <w:rPr>
          <w:i/>
          <w:szCs w:val="24"/>
        </w:rPr>
        <w:t xml:space="preserve">National cancer control </w:t>
      </w:r>
      <w:proofErr w:type="spellStart"/>
      <w:r w:rsidRPr="00E0092F">
        <w:rPr>
          <w:i/>
          <w:szCs w:val="24"/>
        </w:rPr>
        <w:t>programmes</w:t>
      </w:r>
      <w:proofErr w:type="spellEnd"/>
      <w:r w:rsidRPr="00E0092F">
        <w:rPr>
          <w:i/>
          <w:szCs w:val="24"/>
        </w:rPr>
        <w:t>: Policies and managerial guidelines</w:t>
      </w:r>
      <w:r w:rsidRPr="00E0092F">
        <w:rPr>
          <w:szCs w:val="24"/>
        </w:rPr>
        <w:t xml:space="preserve"> (2</w:t>
      </w:r>
      <w:r w:rsidRPr="00E0092F">
        <w:rPr>
          <w:szCs w:val="24"/>
          <w:vertAlign w:val="superscript"/>
        </w:rPr>
        <w:t>nd</w:t>
      </w:r>
      <w:r w:rsidRPr="00E0092F">
        <w:rPr>
          <w:szCs w:val="24"/>
        </w:rPr>
        <w:t xml:space="preserve"> </w:t>
      </w:r>
      <w:proofErr w:type="gramStart"/>
      <w:r w:rsidRPr="00E0092F">
        <w:rPr>
          <w:szCs w:val="24"/>
        </w:rPr>
        <w:t>ed</w:t>
      </w:r>
      <w:proofErr w:type="gramEnd"/>
      <w:r w:rsidRPr="00E0092F">
        <w:rPr>
          <w:szCs w:val="24"/>
        </w:rPr>
        <w:t xml:space="preserve">.). </w:t>
      </w:r>
      <w:smartTag w:uri="urn:schemas-microsoft-com:office:smarttags" w:element="place">
        <w:smartTag w:uri="urn:schemas-microsoft-com:office:smarttags" w:element="City">
          <w:r w:rsidRPr="00E0092F">
            <w:rPr>
              <w:szCs w:val="24"/>
            </w:rPr>
            <w:t>Geneva</w:t>
          </w:r>
        </w:smartTag>
        <w:r w:rsidRPr="00E0092F">
          <w:rPr>
            <w:szCs w:val="24"/>
          </w:rPr>
          <w:t xml:space="preserve">, </w:t>
        </w:r>
        <w:smartTag w:uri="urn:schemas-microsoft-com:office:smarttags" w:element="country-region">
          <w:r w:rsidRPr="00E0092F">
            <w:rPr>
              <w:szCs w:val="24"/>
            </w:rPr>
            <w:t>Switzerland</w:t>
          </w:r>
        </w:smartTag>
      </w:smartTag>
      <w:r w:rsidRPr="00E0092F">
        <w:rPr>
          <w:szCs w:val="24"/>
        </w:rPr>
        <w:t>: Author.</w:t>
      </w:r>
    </w:p>
    <w:p w:rsidR="00FC7825" w:rsidRPr="00E87CDB" w:rsidRDefault="00FC7825" w:rsidP="00FC7825">
      <w:pPr>
        <w:pStyle w:val="BodyTextIndent"/>
        <w:ind w:left="374" w:hangingChars="187" w:hanging="374"/>
        <w:rPr>
          <w:b/>
          <w:szCs w:val="24"/>
        </w:rPr>
      </w:pPr>
    </w:p>
    <w:p w:rsidR="00FC7825" w:rsidRPr="00E0092F" w:rsidRDefault="00FC7825" w:rsidP="00FC7825">
      <w:pPr>
        <w:pStyle w:val="BodyTextIndent"/>
        <w:ind w:left="720" w:hanging="720"/>
        <w:rPr>
          <w:szCs w:val="24"/>
        </w:rPr>
      </w:pPr>
      <w:proofErr w:type="gramStart"/>
      <w:r w:rsidRPr="00E0092F">
        <w:rPr>
          <w:szCs w:val="24"/>
        </w:rPr>
        <w:t>World Health Organization.</w:t>
      </w:r>
      <w:proofErr w:type="gramEnd"/>
      <w:r w:rsidRPr="00E0092F">
        <w:rPr>
          <w:szCs w:val="24"/>
        </w:rPr>
        <w:t xml:space="preserve">  </w:t>
      </w:r>
      <w:proofErr w:type="gramStart"/>
      <w:r w:rsidRPr="00E0092F">
        <w:rPr>
          <w:szCs w:val="24"/>
        </w:rPr>
        <w:t xml:space="preserve">(2002). </w:t>
      </w:r>
      <w:r w:rsidRPr="00E0092F">
        <w:rPr>
          <w:i/>
          <w:iCs/>
          <w:szCs w:val="24"/>
        </w:rPr>
        <w:t>The 10 leading causes of death by broad income group.</w:t>
      </w:r>
      <w:proofErr w:type="gramEnd"/>
      <w:r w:rsidRPr="00E0092F">
        <w:rPr>
          <w:szCs w:val="24"/>
        </w:rPr>
        <w:t xml:space="preserve"> Retrieved November, 2007 from: http://www.who.int/mediacentre/factsheets/fs310/en/</w:t>
      </w:r>
    </w:p>
    <w:p w:rsidR="00FC7825" w:rsidRPr="00E87CDB" w:rsidRDefault="00FC7825" w:rsidP="00FC7825">
      <w:pPr>
        <w:pStyle w:val="BodyTextIndent"/>
        <w:ind w:left="720" w:hanging="720"/>
        <w:rPr>
          <w:b/>
          <w:szCs w:val="24"/>
        </w:rPr>
      </w:pPr>
    </w:p>
    <w:p w:rsidR="00FC7825" w:rsidRPr="00E87CDB" w:rsidRDefault="00FC7825" w:rsidP="00FC7825">
      <w:pPr>
        <w:pStyle w:val="BodyTextIndent"/>
        <w:ind w:left="720" w:hanging="720"/>
        <w:rPr>
          <w:b/>
          <w:szCs w:val="24"/>
        </w:rPr>
      </w:pPr>
    </w:p>
    <w:p w:rsidR="00FC7825" w:rsidRPr="00E87CDB" w:rsidRDefault="00FC7825" w:rsidP="00FC7825">
      <w:pPr>
        <w:pStyle w:val="BodyTextIndent"/>
        <w:ind w:left="720" w:hanging="720"/>
        <w:rPr>
          <w:b/>
          <w:szCs w:val="24"/>
        </w:rPr>
      </w:pPr>
    </w:p>
    <w:p w:rsidR="00FC7825" w:rsidRDefault="00FC7825" w:rsidP="00FC7825">
      <w:pPr>
        <w:pStyle w:val="BodyTextIndent"/>
        <w:ind w:left="720" w:hanging="720"/>
        <w:rPr>
          <w:szCs w:val="24"/>
        </w:rPr>
      </w:pPr>
    </w:p>
    <w:p w:rsidR="00FC7825" w:rsidRDefault="00FC7825" w:rsidP="00FC7825">
      <w:pPr>
        <w:pStyle w:val="BodyTextIndent"/>
        <w:ind w:left="720" w:hanging="720"/>
        <w:rPr>
          <w:szCs w:val="24"/>
        </w:rPr>
      </w:pPr>
    </w:p>
    <w:p w:rsidR="00FC7825" w:rsidRDefault="00FC7825" w:rsidP="00FC7825">
      <w:pPr>
        <w:pStyle w:val="BodyTextIndent"/>
        <w:ind w:left="720" w:hanging="720"/>
        <w:rPr>
          <w:szCs w:val="24"/>
        </w:rPr>
      </w:pPr>
    </w:p>
    <w:p w:rsidR="00FC7825" w:rsidRDefault="00FC7825" w:rsidP="00FC7825">
      <w:pPr>
        <w:pStyle w:val="BodyTextIndent"/>
        <w:ind w:left="720" w:hanging="720"/>
        <w:rPr>
          <w:szCs w:val="24"/>
        </w:rPr>
      </w:pPr>
    </w:p>
    <w:p w:rsidR="00FC7825" w:rsidRDefault="00FC7825" w:rsidP="00FC7825">
      <w:pPr>
        <w:pStyle w:val="BodyTextIndent"/>
        <w:ind w:left="720" w:hanging="720"/>
        <w:rPr>
          <w:szCs w:val="24"/>
        </w:rPr>
      </w:pPr>
    </w:p>
    <w:p w:rsidR="00FC7825" w:rsidRDefault="00FC7825" w:rsidP="00FC7825">
      <w:pPr>
        <w:pStyle w:val="BodyTextIndent"/>
        <w:ind w:left="720" w:hanging="720"/>
        <w:rPr>
          <w:szCs w:val="24"/>
        </w:rPr>
      </w:pPr>
    </w:p>
    <w:p w:rsidR="00FC7825" w:rsidRDefault="00FC7825" w:rsidP="00FC7825">
      <w:pPr>
        <w:pStyle w:val="BodyTextIndent"/>
        <w:ind w:left="720" w:hanging="720"/>
        <w:rPr>
          <w:szCs w:val="24"/>
        </w:rPr>
      </w:pPr>
    </w:p>
    <w:p w:rsidR="00FC7825" w:rsidRPr="00DF338C" w:rsidRDefault="00FC7825" w:rsidP="00FC7825">
      <w:pPr>
        <w:pStyle w:val="BodyTextIndent"/>
        <w:ind w:left="720" w:hanging="72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FC7825" w:rsidTr="00AD2F55">
        <w:tc>
          <w:tcPr>
            <w:tcW w:w="9576" w:type="dxa"/>
          </w:tcPr>
          <w:p w:rsidR="00FC7825" w:rsidRDefault="00FC7825" w:rsidP="00AD2F55">
            <w:pPr>
              <w:pStyle w:val="BodyTextIndent"/>
              <w:rPr>
                <w:b/>
              </w:rPr>
            </w:pPr>
            <w:r>
              <w:br w:type="page"/>
            </w:r>
            <w:r>
              <w:rPr>
                <w:b/>
                <w:u w:val="single"/>
              </w:rPr>
              <w:t>Cross Reference with ELNEC Course Texts for Module 1</w:t>
            </w:r>
            <w:r>
              <w:rPr>
                <w:b/>
              </w:rPr>
              <w:t>:</w:t>
            </w:r>
          </w:p>
          <w:p w:rsidR="00FC7825" w:rsidRDefault="00FC7825" w:rsidP="00AD2F55">
            <w:pPr>
              <w:pStyle w:val="BodyTextIndent"/>
            </w:pPr>
          </w:p>
          <w:p w:rsidR="00FC7825" w:rsidRDefault="00FC7825" w:rsidP="00AD2F55">
            <w:pPr>
              <w:pStyle w:val="BodyTextIndent"/>
              <w:ind w:left="720" w:hanging="720"/>
            </w:pPr>
            <w:r>
              <w:t xml:space="preserve">Ferrell, B. R., &amp; Coyle, N. (Eds.). (2006). </w:t>
            </w:r>
            <w:r>
              <w:rPr>
                <w:i/>
              </w:rPr>
              <w:t xml:space="preserve">Textbook of palliative nursing </w:t>
            </w:r>
            <w:r>
              <w:rPr>
                <w:iCs/>
              </w:rPr>
              <w:t>(2</w:t>
            </w:r>
            <w:r>
              <w:rPr>
                <w:iCs/>
                <w:vertAlign w:val="superscript"/>
              </w:rPr>
              <w:t>nd</w:t>
            </w:r>
            <w:r>
              <w:rPr>
                <w:iCs/>
              </w:rPr>
              <w:t xml:space="preserve"> ed.)</w:t>
            </w:r>
            <w:r>
              <w:t xml:space="preserve">. </w:t>
            </w:r>
            <w:smartTag w:uri="urn:schemas-microsoft-com:office:smarttags" w:element="City">
              <w:r>
                <w:t>New York</w:t>
              </w:r>
            </w:smartTag>
            <w:r>
              <w:t xml:space="preserve">, </w:t>
            </w:r>
            <w:smartTag w:uri="urn:schemas-microsoft-com:office:smarttags" w:element="State">
              <w:r>
                <w:t>NY</w:t>
              </w:r>
            </w:smartTag>
            <w:r>
              <w:t xml:space="preserve">: </w:t>
            </w:r>
            <w:smartTag w:uri="urn:schemas-microsoft-com:office:smarttags" w:element="place">
              <w:smartTag w:uri="urn:schemas-microsoft-com:office:smarttags" w:element="PlaceName">
                <w:r>
                  <w:t>Oxford</w:t>
                </w:r>
              </w:smartTag>
              <w:r>
                <w:t xml:space="preserve"> </w:t>
              </w:r>
              <w:smartTag w:uri="urn:schemas-microsoft-com:office:smarttags" w:element="PlaceType">
                <w:r>
                  <w:t>University</w:t>
                </w:r>
              </w:smartTag>
            </w:smartTag>
            <w:r>
              <w:t xml:space="preserve"> Press.</w:t>
            </w:r>
          </w:p>
          <w:p w:rsidR="00FC7825" w:rsidRDefault="00FC7825" w:rsidP="00AD2F55">
            <w:pPr>
              <w:pStyle w:val="BodyTextIndent"/>
              <w:rPr>
                <w:u w:val="single"/>
              </w:rPr>
            </w:pPr>
            <w:r>
              <w:tab/>
            </w:r>
            <w:r>
              <w:rPr>
                <w:u w:val="single"/>
              </w:rPr>
              <w:t>Chapter</w:t>
            </w:r>
            <w:r w:rsidRPr="00E317EC">
              <w:t xml:space="preserve">       </w:t>
            </w:r>
            <w:r>
              <w:rPr>
                <w:u w:val="single"/>
              </w:rPr>
              <w:t>Author</w:t>
            </w:r>
            <w:r>
              <w:tab/>
            </w:r>
            <w:r>
              <w:tab/>
            </w:r>
            <w:r>
              <w:tab/>
              <w:t xml:space="preserve">       </w:t>
            </w:r>
            <w:r>
              <w:rPr>
                <w:u w:val="single"/>
              </w:rPr>
              <w:t>Title</w:t>
            </w:r>
          </w:p>
          <w:p w:rsidR="00FC7825" w:rsidRDefault="00FC7825" w:rsidP="00AD2F55">
            <w:pPr>
              <w:pStyle w:val="BodyTextIndent"/>
              <w:ind w:firstLine="576"/>
            </w:pPr>
            <w:r>
              <w:tab/>
              <w:t xml:space="preserve"> 1               Coyle                                       Introduction to Palliative Nursing Care</w:t>
            </w:r>
          </w:p>
          <w:p w:rsidR="00FC7825" w:rsidRDefault="00FC7825" w:rsidP="00AD2F55">
            <w:pPr>
              <w:pStyle w:val="BodyTextIndent"/>
            </w:pPr>
            <w:r>
              <w:t xml:space="preserve">             2               Egan &amp; </w:t>
            </w:r>
            <w:proofErr w:type="spellStart"/>
            <w:r>
              <w:t>Labyack</w:t>
            </w:r>
            <w:proofErr w:type="spellEnd"/>
            <w:r>
              <w:t xml:space="preserve">                      Hospice Palliative Care: A Model for Quality </w:t>
            </w:r>
          </w:p>
          <w:p w:rsidR="00FC7825" w:rsidRDefault="00FC7825" w:rsidP="00AD2F55">
            <w:pPr>
              <w:pStyle w:val="BodyTextIndent"/>
            </w:pPr>
            <w:r>
              <w:t xml:space="preserve">                                                                                   End-of-Life Care                                                                                                                </w:t>
            </w:r>
          </w:p>
          <w:p w:rsidR="00FC7825" w:rsidRDefault="00FC7825" w:rsidP="00AD2F55">
            <w:pPr>
              <w:pStyle w:val="BodyTextIndent"/>
            </w:pPr>
            <w:r>
              <w:t xml:space="preserve">             3               Glass, </w:t>
            </w:r>
            <w:proofErr w:type="spellStart"/>
            <w:r>
              <w:t>Cluxton</w:t>
            </w:r>
            <w:proofErr w:type="spellEnd"/>
            <w:r>
              <w:t xml:space="preserve"> &amp; </w:t>
            </w:r>
            <w:proofErr w:type="spellStart"/>
            <w:r>
              <w:t>Rancour</w:t>
            </w:r>
            <w:proofErr w:type="spellEnd"/>
            <w:r>
              <w:t xml:space="preserve">       Principles of Patient and Family Assessment</w:t>
            </w:r>
          </w:p>
          <w:p w:rsidR="00FC7825" w:rsidRDefault="00FC7825" w:rsidP="00AD2F55">
            <w:pPr>
              <w:pStyle w:val="BodyTextIndent"/>
            </w:pPr>
            <w:r>
              <w:t xml:space="preserve">           26               </w:t>
            </w:r>
            <w:proofErr w:type="spellStart"/>
            <w:r>
              <w:t>Ersek</w:t>
            </w:r>
            <w:proofErr w:type="spellEnd"/>
            <w:r>
              <w:t xml:space="preserve">                                        The Meaning of Hope in the Dying</w:t>
            </w:r>
          </w:p>
          <w:p w:rsidR="00FC7825" w:rsidRDefault="00FC7825" w:rsidP="00AD2F55">
            <w:pPr>
              <w:pStyle w:val="BodyTextIndent"/>
            </w:pPr>
            <w:r>
              <w:t xml:space="preserve">           30               </w:t>
            </w:r>
            <w:smartTag w:uri="urn:schemas-microsoft-com:office:smarttags" w:element="City">
              <w:smartTag w:uri="urn:schemas-microsoft-com:office:smarttags" w:element="place">
                <w:r>
                  <w:t>Taylor</w:t>
                </w:r>
              </w:smartTag>
            </w:smartTag>
            <w:r>
              <w:t xml:space="preserve">                                      Spiritual Assessment</w:t>
            </w:r>
          </w:p>
          <w:p w:rsidR="00FC7825" w:rsidRDefault="00FC7825" w:rsidP="00AD2F55">
            <w:pPr>
              <w:pStyle w:val="BodyTextIndent"/>
            </w:pPr>
            <w:r>
              <w:t xml:space="preserve">           31               Kemp                                       Spiritual Care Interventions</w:t>
            </w:r>
          </w:p>
          <w:p w:rsidR="00FC7825" w:rsidRDefault="00FC7825" w:rsidP="00AD2F55">
            <w:pPr>
              <w:pStyle w:val="BodyTextIndent"/>
            </w:pPr>
            <w:r>
              <w:t xml:space="preserve">           32               </w:t>
            </w:r>
            <w:proofErr w:type="spellStart"/>
            <w:r>
              <w:t>Borneman</w:t>
            </w:r>
            <w:proofErr w:type="spellEnd"/>
            <w:r>
              <w:t xml:space="preserve"> &amp; Brown-               Meaning in Illness</w:t>
            </w:r>
          </w:p>
          <w:p w:rsidR="00FC7825" w:rsidRDefault="00FC7825" w:rsidP="00AD2F55">
            <w:pPr>
              <w:pStyle w:val="BodyTextIndent"/>
            </w:pPr>
            <w:r>
              <w:t xml:space="preserve">                                Saltzman     </w:t>
            </w:r>
          </w:p>
          <w:p w:rsidR="00FC7825" w:rsidRDefault="00FC7825" w:rsidP="00AD2F55">
            <w:pPr>
              <w:pStyle w:val="BodyTextIndent"/>
            </w:pPr>
            <w:r>
              <w:t xml:space="preserve">           33               </w:t>
            </w:r>
            <w:proofErr w:type="spellStart"/>
            <w:r>
              <w:t>Drazen</w:t>
            </w:r>
            <w:proofErr w:type="spellEnd"/>
            <w:r>
              <w:t xml:space="preserve">                                     Family Caregiver Personal Perspective</w:t>
            </w:r>
          </w:p>
          <w:p w:rsidR="00FC7825" w:rsidRDefault="00FC7825" w:rsidP="00AD2F55">
            <w:pPr>
              <w:pStyle w:val="BodyTextIndent"/>
            </w:pPr>
            <w:r>
              <w:t xml:space="preserve">           35               Derby &amp; </w:t>
            </w:r>
            <w:proofErr w:type="spellStart"/>
            <w:r>
              <w:t>O’Mahony</w:t>
            </w:r>
            <w:proofErr w:type="spellEnd"/>
            <w:r>
              <w:t xml:space="preserve">                Elderly Patients</w:t>
            </w:r>
          </w:p>
          <w:p w:rsidR="00FC7825" w:rsidRDefault="00FC7825" w:rsidP="00AD2F55">
            <w:pPr>
              <w:pStyle w:val="BodyTextIndent"/>
            </w:pPr>
            <w:r>
              <w:t xml:space="preserve">           40               </w:t>
            </w:r>
            <w:smartTag w:uri="urn:schemas-microsoft-com:office:smarttags" w:element="City">
              <w:smartTag w:uri="urn:schemas-microsoft-com:office:smarttags" w:element="place">
                <w:r>
                  <w:t>Wilson</w:t>
                </w:r>
              </w:smartTag>
            </w:smartTag>
            <w:r>
              <w:t xml:space="preserve">                                     Long-term Care </w:t>
            </w:r>
          </w:p>
          <w:p w:rsidR="00FC7825" w:rsidRDefault="00FC7825" w:rsidP="00AD2F55">
            <w:pPr>
              <w:pStyle w:val="BodyTextIndent"/>
            </w:pPr>
            <w:r>
              <w:t xml:space="preserve">           41               </w:t>
            </w:r>
            <w:proofErr w:type="spellStart"/>
            <w:r>
              <w:t>Milone-Nuzzo</w:t>
            </w:r>
            <w:proofErr w:type="spellEnd"/>
            <w:r>
              <w:t xml:space="preserve"> &amp; McCorkle    Home Care </w:t>
            </w:r>
          </w:p>
          <w:p w:rsidR="00FC7825" w:rsidRDefault="00FC7825" w:rsidP="00AD2F55">
            <w:pPr>
              <w:pStyle w:val="BodyTextIndent"/>
            </w:pPr>
            <w:r>
              <w:t xml:space="preserve">           42               </w:t>
            </w:r>
            <w:proofErr w:type="spellStart"/>
            <w:r>
              <w:t>Bakitas</w:t>
            </w:r>
            <w:proofErr w:type="spellEnd"/>
            <w:r>
              <w:t xml:space="preserve"> &amp; </w:t>
            </w:r>
            <w:proofErr w:type="spellStart"/>
            <w:r>
              <w:t>Daretany</w:t>
            </w:r>
            <w:proofErr w:type="spellEnd"/>
            <w:r>
              <w:t xml:space="preserve">                 Hospital-Based Palliative Care        </w:t>
            </w:r>
          </w:p>
          <w:p w:rsidR="00FC7825" w:rsidRDefault="00FC7825" w:rsidP="00AD2F55">
            <w:pPr>
              <w:pStyle w:val="BodyTextIndent"/>
            </w:pPr>
            <w:r>
              <w:t xml:space="preserve">           43               </w:t>
            </w:r>
            <w:proofErr w:type="spellStart"/>
            <w:r>
              <w:t>Puntillo</w:t>
            </w:r>
            <w:proofErr w:type="spellEnd"/>
            <w:r>
              <w:t xml:space="preserve"> &amp; </w:t>
            </w:r>
            <w:proofErr w:type="spellStart"/>
            <w:r>
              <w:t>Stannard</w:t>
            </w:r>
            <w:proofErr w:type="spellEnd"/>
            <w:r>
              <w:t xml:space="preserve">                 The Intensive Care Unit</w:t>
            </w:r>
          </w:p>
          <w:p w:rsidR="00FC7825" w:rsidRDefault="00FC7825" w:rsidP="00AD2F55">
            <w:pPr>
              <w:pStyle w:val="BodyTextIndent"/>
            </w:pPr>
            <w:r>
              <w:t xml:space="preserve">           44               Du Pen &amp; Robison                  The Outpatient Setting</w:t>
            </w:r>
          </w:p>
          <w:p w:rsidR="00FC7825" w:rsidRDefault="00FC7825" w:rsidP="00AD2F55">
            <w:pPr>
              <w:pStyle w:val="BodyTextIndent"/>
            </w:pPr>
            <w:r>
              <w:t xml:space="preserve">           45               Michael                                    Rehabilitation &amp; Palliative Care</w:t>
            </w:r>
          </w:p>
          <w:p w:rsidR="00FC7825" w:rsidRDefault="00FC7825" w:rsidP="00AD2F55">
            <w:pPr>
              <w:pStyle w:val="BodyTextIndent"/>
            </w:pPr>
            <w:r>
              <w:t xml:space="preserve">           46               Campbell &amp; </w:t>
            </w:r>
            <w:proofErr w:type="spellStart"/>
            <w:r>
              <w:t>Zalenski</w:t>
            </w:r>
            <w:proofErr w:type="spellEnd"/>
            <w:r>
              <w:t xml:space="preserve">              The Emergency Department</w:t>
            </w:r>
          </w:p>
          <w:p w:rsidR="00FC7825" w:rsidRDefault="00FC7825" w:rsidP="00AD2F55">
            <w:pPr>
              <w:pStyle w:val="BodyTextIndent"/>
            </w:pPr>
            <w:r>
              <w:t xml:space="preserve">           47               Ferrell, Juarez &amp; </w:t>
            </w:r>
            <w:proofErr w:type="spellStart"/>
            <w:r>
              <w:t>Borneman</w:t>
            </w:r>
            <w:proofErr w:type="spellEnd"/>
            <w:r>
              <w:t xml:space="preserve">    The Role of Nursing in Caring for Advanced  </w:t>
            </w:r>
          </w:p>
          <w:p w:rsidR="00FC7825" w:rsidRDefault="00FC7825" w:rsidP="00AD2F55">
            <w:pPr>
              <w:pStyle w:val="BodyTextIndent"/>
            </w:pPr>
            <w:r>
              <w:t xml:space="preserve">                                                                                   Disease</w:t>
            </w:r>
          </w:p>
          <w:p w:rsidR="00FC7825" w:rsidRDefault="00FC7825" w:rsidP="00AD2F55">
            <w:pPr>
              <w:pStyle w:val="BodyTextIndent"/>
            </w:pPr>
            <w:r>
              <w:t xml:space="preserve">           48               Sun                                            Palliative Chemotherapy &amp; Clinical Trials I           </w:t>
            </w:r>
          </w:p>
          <w:p w:rsidR="00FC7825" w:rsidRDefault="00FC7825" w:rsidP="00AD2F55">
            <w:pPr>
              <w:pStyle w:val="BodyTextIndent"/>
            </w:pPr>
            <w:r>
              <w:lastRenderedPageBreak/>
              <w:t xml:space="preserve">                                                                                    Advanced Cancer: The Nurse’s Role</w:t>
            </w:r>
          </w:p>
          <w:p w:rsidR="00FC7825" w:rsidRDefault="00FC7825" w:rsidP="00AD2F55">
            <w:pPr>
              <w:pStyle w:val="BodyTextIndent"/>
            </w:pPr>
            <w:r>
              <w:t xml:space="preserve">           50               Sumner                                      Pediatric Care:  The Hospice Perspective</w:t>
            </w:r>
          </w:p>
          <w:p w:rsidR="00FC7825" w:rsidRDefault="00FC7825" w:rsidP="00AD2F55">
            <w:pPr>
              <w:pStyle w:val="BodyTextIndent"/>
            </w:pPr>
            <w:r>
              <w:t xml:space="preserve">           51               </w:t>
            </w:r>
            <w:proofErr w:type="spellStart"/>
            <w:r>
              <w:t>Levetown</w:t>
            </w:r>
            <w:proofErr w:type="spellEnd"/>
            <w:r>
              <w:t xml:space="preserve">                                   Pediatric Care: Transitioning Goals of Care </w:t>
            </w:r>
          </w:p>
          <w:p w:rsidR="00FC7825" w:rsidRDefault="00FC7825" w:rsidP="00AD2F55">
            <w:pPr>
              <w:pStyle w:val="BodyTextIndent"/>
            </w:pPr>
            <w:r>
              <w:t xml:space="preserve">                                                                                     in the ED, ICU and in Between</w:t>
            </w:r>
          </w:p>
          <w:p w:rsidR="00FC7825" w:rsidRDefault="00FC7825" w:rsidP="00AD2F55">
            <w:pPr>
              <w:pStyle w:val="BodyTextIndent"/>
            </w:pPr>
            <w:r>
              <w:t xml:space="preserve">           53               </w:t>
            </w:r>
            <w:smartTag w:uri="urn:schemas-microsoft-com:office:smarttags" w:element="City">
              <w:smartTag w:uri="urn:schemas-microsoft-com:office:smarttags" w:element="place">
                <w:r>
                  <w:t>Kenner</w:t>
                </w:r>
              </w:smartTag>
            </w:smartTag>
            <w:r>
              <w:t xml:space="preserve"> &amp; </w:t>
            </w:r>
            <w:proofErr w:type="spellStart"/>
            <w:r>
              <w:t>McSkimming</w:t>
            </w:r>
            <w:proofErr w:type="spellEnd"/>
            <w:r>
              <w:t xml:space="preserve">           Palliative Care in the NICU</w:t>
            </w:r>
          </w:p>
          <w:p w:rsidR="00FC7825" w:rsidRDefault="00FC7825" w:rsidP="00AD2F55">
            <w:pPr>
              <w:pStyle w:val="BodyTextIndent"/>
            </w:pPr>
            <w:r>
              <w:t xml:space="preserve">           56               </w:t>
            </w:r>
            <w:proofErr w:type="spellStart"/>
            <w:r>
              <w:t>Vachon</w:t>
            </w:r>
            <w:proofErr w:type="spellEnd"/>
            <w:r>
              <w:t xml:space="preserve">                                     The Experience of the Nurse in End-of-Life </w:t>
            </w:r>
          </w:p>
          <w:p w:rsidR="00FC7825" w:rsidRDefault="00FC7825" w:rsidP="00AD2F55">
            <w:pPr>
              <w:pStyle w:val="BodyTextIndent"/>
            </w:pPr>
            <w:r>
              <w:t xml:space="preserve">                                                                                  Care in the 21</w:t>
            </w:r>
            <w:r>
              <w:rPr>
                <w:vertAlign w:val="superscript"/>
              </w:rPr>
              <w:t>st</w:t>
            </w:r>
            <w:r>
              <w:t xml:space="preserve"> Century          </w:t>
            </w:r>
          </w:p>
          <w:p w:rsidR="00FC7825" w:rsidRDefault="00FC7825" w:rsidP="00AD2F55">
            <w:pPr>
              <w:pStyle w:val="BodyTextIndent"/>
            </w:pPr>
            <w:r>
              <w:t xml:space="preserve">           60               Sheehan &amp; Ferrell                     Nursing Education      </w:t>
            </w:r>
          </w:p>
          <w:p w:rsidR="00FC7825" w:rsidRDefault="00FC7825" w:rsidP="00AD2F55">
            <w:pPr>
              <w:pStyle w:val="BodyTextIndent"/>
            </w:pPr>
            <w:r>
              <w:t xml:space="preserve">           67               </w:t>
            </w:r>
            <w:proofErr w:type="spellStart"/>
            <w:r>
              <w:t>Steeves</w:t>
            </w:r>
            <w:proofErr w:type="spellEnd"/>
            <w:r>
              <w:t xml:space="preserve"> &amp; Kahn                        Narratives of Dying Aimed at Understanding a</w:t>
            </w:r>
          </w:p>
          <w:p w:rsidR="00FC7825" w:rsidRDefault="00FC7825" w:rsidP="00AD2F55">
            <w:pPr>
              <w:pStyle w:val="BodyTextIndent"/>
            </w:pPr>
            <w:r>
              <w:t xml:space="preserve">                                                                                “Good Death”: A Spouses Story            </w:t>
            </w:r>
          </w:p>
          <w:p w:rsidR="00FC7825" w:rsidRDefault="00FC7825" w:rsidP="00AD2F55">
            <w:pPr>
              <w:pStyle w:val="BodyTextIndent"/>
            </w:pPr>
          </w:p>
        </w:tc>
      </w:tr>
    </w:tbl>
    <w:p w:rsidR="00FC7825" w:rsidRDefault="00FC7825" w:rsidP="00FC7825">
      <w:pPr>
        <w:pStyle w:val="BodyTextIndent"/>
        <w:rPr>
          <w:b/>
          <w:bCs/>
        </w:rPr>
      </w:pPr>
    </w:p>
    <w:p w:rsidR="00FC7825" w:rsidRDefault="00FC7825" w:rsidP="00FC7825">
      <w:pPr>
        <w:pStyle w:val="BodyTextIndent"/>
        <w:rPr>
          <w:b/>
          <w:bCs/>
          <w:u w:val="single"/>
        </w:rPr>
      </w:pPr>
    </w:p>
    <w:p w:rsidR="00FC7825" w:rsidRPr="00F805F2" w:rsidRDefault="00FC7825" w:rsidP="00FC7825">
      <w:pPr>
        <w:rPr>
          <w:sz w:val="24"/>
          <w:szCs w:val="24"/>
        </w:rPr>
      </w:pPr>
    </w:p>
    <w:p w:rsidR="00FC7825" w:rsidRPr="00E62BD4" w:rsidRDefault="00FC7825" w:rsidP="00E62BD4"/>
    <w:sectPr w:rsidR="00FC7825" w:rsidRPr="00E62BD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B0D" w:rsidRDefault="00B72B0D" w:rsidP="005A7CA7">
      <w:r>
        <w:separator/>
      </w:r>
    </w:p>
  </w:endnote>
  <w:endnote w:type="continuationSeparator" w:id="0">
    <w:p w:rsidR="00B72B0D" w:rsidRDefault="00B72B0D" w:rsidP="005A7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B0D" w:rsidRDefault="00B72B0D" w:rsidP="005A7CA7">
      <w:r>
        <w:separator/>
      </w:r>
    </w:p>
  </w:footnote>
  <w:footnote w:type="continuationSeparator" w:id="0">
    <w:p w:rsidR="00B72B0D" w:rsidRDefault="00B72B0D" w:rsidP="005A7C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E0213"/>
    <w:multiLevelType w:val="hybridMultilevel"/>
    <w:tmpl w:val="8F96E2BE"/>
    <w:lvl w:ilvl="0" w:tplc="E536E06A">
      <w:start w:val="1"/>
      <w:numFmt w:val="bullet"/>
      <w:lvlText w:val=""/>
      <w:lvlJc w:val="left"/>
      <w:pPr>
        <w:tabs>
          <w:tab w:val="num" w:pos="720"/>
        </w:tabs>
        <w:ind w:left="720" w:hanging="360"/>
      </w:pPr>
      <w:rPr>
        <w:rFonts w:ascii="Wingdings" w:hAnsi="Wingdings" w:hint="default"/>
        <w:b w:val="0"/>
        <w:i w:val="0"/>
        <w:sz w:val="24"/>
      </w:rPr>
    </w:lvl>
    <w:lvl w:ilvl="1" w:tplc="858CC2C2">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B46499"/>
    <w:multiLevelType w:val="multilevel"/>
    <w:tmpl w:val="0409000F"/>
    <w:lvl w:ilvl="0">
      <w:start w:val="1"/>
      <w:numFmt w:val="decimal"/>
      <w:lvlText w:val="%1."/>
      <w:lvlJc w:val="left"/>
      <w:pPr>
        <w:tabs>
          <w:tab w:val="num" w:pos="360"/>
        </w:tabs>
        <w:ind w:left="360" w:hanging="360"/>
      </w:pPr>
      <w:rPr>
        <w:rFonts w:cs="Times New Roman" w:hint="default"/>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7212F0E"/>
    <w:multiLevelType w:val="multilevel"/>
    <w:tmpl w:val="CFDE2668"/>
    <w:lvl w:ilvl="0">
      <w:start w:val="1"/>
      <w:numFmt w:val="upperLetter"/>
      <w:lvlText w:val="%1."/>
      <w:lvlJc w:val="left"/>
      <w:pPr>
        <w:tabs>
          <w:tab w:val="num" w:pos="360"/>
        </w:tabs>
        <w:ind w:left="360" w:hanging="360"/>
      </w:pPr>
      <w:rPr>
        <w:rFonts w:cs="Times New Roman" w:hint="default"/>
        <w:i w:val="0"/>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8387BAA"/>
    <w:multiLevelType w:val="hybridMultilevel"/>
    <w:tmpl w:val="236EA4B4"/>
    <w:lvl w:ilvl="0" w:tplc="12685D40">
      <w:start w:val="1"/>
      <w:numFmt w:val="decimal"/>
      <w:lvlText w:val="%1."/>
      <w:lvlJc w:val="left"/>
      <w:pPr>
        <w:tabs>
          <w:tab w:val="num" w:pos="360"/>
        </w:tabs>
        <w:ind w:left="360" w:hanging="360"/>
      </w:pPr>
      <w:rPr>
        <w:rFonts w:cs="Times New Roman" w:hint="default"/>
      </w:rPr>
    </w:lvl>
    <w:lvl w:ilvl="1" w:tplc="A33E1A9C">
      <w:start w:val="1"/>
      <w:numFmt w:val="lowerLetter"/>
      <w:lvlText w:val="%2."/>
      <w:lvlJc w:val="left"/>
      <w:pPr>
        <w:tabs>
          <w:tab w:val="num" w:pos="720"/>
        </w:tabs>
        <w:ind w:left="720" w:hanging="360"/>
      </w:pPr>
      <w:rPr>
        <w:rFonts w:cs="Times New Roman" w:hint="default"/>
        <w:b w:val="0"/>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A952064"/>
    <w:multiLevelType w:val="hybridMultilevel"/>
    <w:tmpl w:val="DB9445FA"/>
    <w:lvl w:ilvl="0" w:tplc="858CC2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8B5ADB"/>
    <w:multiLevelType w:val="hybridMultilevel"/>
    <w:tmpl w:val="8AD2189E"/>
    <w:lvl w:ilvl="0" w:tplc="076E7B8C">
      <w:start w:val="1"/>
      <w:numFmt w:val="bullet"/>
      <w:lvlText w:val=""/>
      <w:lvlJc w:val="left"/>
      <w:pPr>
        <w:tabs>
          <w:tab w:val="num" w:pos="720"/>
        </w:tabs>
        <w:ind w:left="720" w:hanging="360"/>
      </w:pPr>
      <w:rPr>
        <w:rFonts w:ascii="Wingdings" w:hAnsi="Wingdings" w:hint="default"/>
        <w:b w:val="0"/>
        <w:i w:val="0"/>
        <w:sz w:val="24"/>
      </w:rPr>
    </w:lvl>
    <w:lvl w:ilvl="1" w:tplc="858CC2C2">
      <w:start w:val="1"/>
      <w:numFmt w:val="bullet"/>
      <w:lvlText w:val=""/>
      <w:lvlJc w:val="left"/>
      <w:pPr>
        <w:tabs>
          <w:tab w:val="num" w:pos="1440"/>
        </w:tabs>
        <w:ind w:left="1440" w:hanging="360"/>
      </w:pPr>
      <w:rPr>
        <w:rFonts w:ascii="Symbol" w:hAnsi="Symbol" w:hint="default"/>
        <w:b w:val="0"/>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D022C73"/>
    <w:multiLevelType w:val="hybridMultilevel"/>
    <w:tmpl w:val="D4FEC160"/>
    <w:lvl w:ilvl="0" w:tplc="6EB23FE6">
      <w:start w:val="1"/>
      <w:numFmt w:val="bullet"/>
      <w:lvlText w:val=""/>
      <w:lvlJc w:val="left"/>
      <w:pPr>
        <w:tabs>
          <w:tab w:val="num" w:pos="360"/>
        </w:tabs>
        <w:ind w:left="360" w:hanging="360"/>
      </w:pPr>
      <w:rPr>
        <w:rFonts w:ascii="Symbol" w:hAnsi="Symbol" w:hint="default"/>
        <w:w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D7B6747"/>
    <w:multiLevelType w:val="multilevel"/>
    <w:tmpl w:val="B5203E36"/>
    <w:lvl w:ilvl="0">
      <w:start w:val="1"/>
      <w:numFmt w:val="lowerLetter"/>
      <w:lvlText w:val="%1."/>
      <w:lvlJc w:val="left"/>
      <w:pPr>
        <w:tabs>
          <w:tab w:val="num" w:pos="720"/>
        </w:tabs>
        <w:ind w:left="720" w:hanging="360"/>
      </w:pPr>
      <w:rPr>
        <w:rFonts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EE460E6"/>
    <w:multiLevelType w:val="hybridMultilevel"/>
    <w:tmpl w:val="63343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9">
    <w:nsid w:val="12493151"/>
    <w:multiLevelType w:val="hybridMultilevel"/>
    <w:tmpl w:val="53FEB9B4"/>
    <w:lvl w:ilvl="0" w:tplc="6E4CDA1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144F3D6E"/>
    <w:multiLevelType w:val="hybridMultilevel"/>
    <w:tmpl w:val="49A8390C"/>
    <w:lvl w:ilvl="0" w:tplc="FF86782A">
      <w:start w:val="1"/>
      <w:numFmt w:val="bullet"/>
      <w:lvlText w:val=""/>
      <w:lvlJc w:val="left"/>
      <w:pPr>
        <w:tabs>
          <w:tab w:val="num" w:pos="360"/>
        </w:tabs>
        <w:ind w:left="360" w:hanging="360"/>
      </w:pPr>
      <w:rPr>
        <w:rFonts w:ascii="Symbol" w:eastAsia="Times New Roman" w:hAnsi="Symbol" w:hint="default"/>
        <w:w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4A239E7"/>
    <w:multiLevelType w:val="hybridMultilevel"/>
    <w:tmpl w:val="A64C4400"/>
    <w:lvl w:ilvl="0" w:tplc="2A682B8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7B36653"/>
    <w:multiLevelType w:val="hybridMultilevel"/>
    <w:tmpl w:val="A41E97DA"/>
    <w:lvl w:ilvl="0" w:tplc="37AC2246">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816330D"/>
    <w:multiLevelType w:val="multilevel"/>
    <w:tmpl w:val="5AC8209A"/>
    <w:lvl w:ilvl="0">
      <w:start w:val="1"/>
      <w:numFmt w:val="lowerLetter"/>
      <w:lvlText w:val="%1."/>
      <w:lvlJc w:val="left"/>
      <w:pPr>
        <w:tabs>
          <w:tab w:val="num" w:pos="720"/>
        </w:tabs>
        <w:ind w:left="720" w:hanging="360"/>
      </w:pPr>
      <w:rPr>
        <w:rFonts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18B51B02"/>
    <w:multiLevelType w:val="multilevel"/>
    <w:tmpl w:val="A2A87E4C"/>
    <w:lvl w:ilvl="0">
      <w:start w:val="1"/>
      <w:numFmt w:val="lowerLetter"/>
      <w:lvlText w:val="%1."/>
      <w:lvlJc w:val="left"/>
      <w:pPr>
        <w:tabs>
          <w:tab w:val="num" w:pos="720"/>
        </w:tabs>
        <w:ind w:left="720" w:hanging="360"/>
      </w:pPr>
      <w:rPr>
        <w:rFonts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99F20DE"/>
    <w:multiLevelType w:val="multilevel"/>
    <w:tmpl w:val="5BE01FB0"/>
    <w:lvl w:ilvl="0">
      <w:start w:val="1"/>
      <w:numFmt w:val="lowerLetter"/>
      <w:lvlText w:val="%1."/>
      <w:lvlJc w:val="left"/>
      <w:pPr>
        <w:tabs>
          <w:tab w:val="num" w:pos="720"/>
        </w:tabs>
        <w:ind w:left="720" w:hanging="360"/>
      </w:pPr>
      <w:rPr>
        <w:rFonts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1B6D5285"/>
    <w:multiLevelType w:val="multilevel"/>
    <w:tmpl w:val="124C3B74"/>
    <w:lvl w:ilvl="0">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sz w:val="20"/>
        <w:effect w:val="none"/>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1B8A3AF1"/>
    <w:multiLevelType w:val="multilevel"/>
    <w:tmpl w:val="D3A4D48E"/>
    <w:lvl w:ilvl="0">
      <w:start w:val="1"/>
      <w:numFmt w:val="decimal"/>
      <w:lvlText w:val="%1."/>
      <w:lvlJc w:val="left"/>
      <w:pPr>
        <w:tabs>
          <w:tab w:val="num" w:pos="720"/>
        </w:tabs>
        <w:ind w:left="720" w:hanging="360"/>
      </w:pPr>
      <w:rPr>
        <w:rFonts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1BD1680E"/>
    <w:multiLevelType w:val="hybridMultilevel"/>
    <w:tmpl w:val="7DE427FA"/>
    <w:lvl w:ilvl="0" w:tplc="0C8A6F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9">
    <w:nsid w:val="1C7B4075"/>
    <w:multiLevelType w:val="hybridMultilevel"/>
    <w:tmpl w:val="138A1126"/>
    <w:lvl w:ilvl="0" w:tplc="0C8A6F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0">
    <w:nsid w:val="1CF81D1E"/>
    <w:multiLevelType w:val="hybridMultilevel"/>
    <w:tmpl w:val="B4F49C64"/>
    <w:lvl w:ilvl="0" w:tplc="D9D43F84">
      <w:start w:val="1"/>
      <w:numFmt w:val="bullet"/>
      <w:lvlText w:val=""/>
      <w:lvlJc w:val="left"/>
      <w:pPr>
        <w:tabs>
          <w:tab w:val="num" w:pos="360"/>
        </w:tabs>
        <w:ind w:left="360" w:hanging="360"/>
      </w:pPr>
      <w:rPr>
        <w:rFonts w:ascii="Symbol" w:eastAsia="Times New Roman" w:hAnsi="Symbol" w:hint="default"/>
        <w:w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E903743"/>
    <w:multiLevelType w:val="multilevel"/>
    <w:tmpl w:val="CDA602B6"/>
    <w:lvl w:ilvl="0">
      <w:start w:val="1"/>
      <w:numFmt w:val="bullet"/>
      <w:lvlText w:val=""/>
      <w:lvlJc w:val="left"/>
      <w:pPr>
        <w:tabs>
          <w:tab w:val="num" w:pos="360"/>
        </w:tabs>
        <w:ind w:left="360" w:hanging="360"/>
      </w:pPr>
      <w:rPr>
        <w:rFonts w:ascii="Symbol" w:hAnsi="Symbol" w:hint="default"/>
        <w:b w:val="0"/>
        <w:i w:val="0"/>
        <w:color w:val="auto"/>
        <w:sz w:val="18"/>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24143EEC"/>
    <w:multiLevelType w:val="hybridMultilevel"/>
    <w:tmpl w:val="50042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3">
    <w:nsid w:val="26A41E3D"/>
    <w:multiLevelType w:val="hybridMultilevel"/>
    <w:tmpl w:val="9F5ACB38"/>
    <w:lvl w:ilvl="0" w:tplc="974EF620">
      <w:start w:val="1"/>
      <w:numFmt w:val="bullet"/>
      <w:lvlText w:val=""/>
      <w:lvlJc w:val="left"/>
      <w:pPr>
        <w:tabs>
          <w:tab w:val="num" w:pos="360"/>
        </w:tabs>
        <w:ind w:left="360" w:hanging="360"/>
      </w:pPr>
      <w:rPr>
        <w:rFonts w:ascii="Symbol" w:hAnsi="Symbol" w:hint="default"/>
      </w:rPr>
    </w:lvl>
    <w:lvl w:ilvl="1" w:tplc="858CC2C2">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6AB180F"/>
    <w:multiLevelType w:val="hybridMultilevel"/>
    <w:tmpl w:val="BA6EBA9E"/>
    <w:lvl w:ilvl="0" w:tplc="A3A6BB24">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273853FB"/>
    <w:multiLevelType w:val="hybridMultilevel"/>
    <w:tmpl w:val="01D819EE"/>
    <w:lvl w:ilvl="0" w:tplc="FD08A6C6">
      <w:start w:val="1"/>
      <w:numFmt w:val="bullet"/>
      <w:lvlText w:val=""/>
      <w:lvlJc w:val="left"/>
      <w:pPr>
        <w:tabs>
          <w:tab w:val="num" w:pos="720"/>
        </w:tabs>
        <w:ind w:left="720" w:hanging="360"/>
      </w:pPr>
      <w:rPr>
        <w:rFonts w:ascii="Wingdings" w:hAnsi="Wingdings" w:hint="default"/>
        <w:b w:val="0"/>
        <w:i w:val="0"/>
        <w:sz w:val="24"/>
      </w:rPr>
    </w:lvl>
    <w:lvl w:ilvl="1" w:tplc="D780F5DC">
      <w:start w:val="1"/>
      <w:numFmt w:val="bullet"/>
      <w:lvlText w:val=""/>
      <w:lvlJc w:val="left"/>
      <w:pPr>
        <w:tabs>
          <w:tab w:val="num" w:pos="360"/>
        </w:tabs>
        <w:ind w:left="360" w:hanging="360"/>
      </w:pPr>
      <w:rPr>
        <w:rFonts w:ascii="Symbol" w:eastAsia="Times New Roman" w:hAnsi="Symbol" w:hint="default"/>
        <w:b w:val="0"/>
        <w:i w:val="0"/>
        <w:w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7EF2A4D"/>
    <w:multiLevelType w:val="hybridMultilevel"/>
    <w:tmpl w:val="B26209F8"/>
    <w:lvl w:ilvl="0" w:tplc="2A682B84">
      <w:start w:val="1"/>
      <w:numFmt w:val="bullet"/>
      <w:lvlText w:val=""/>
      <w:lvlJc w:val="left"/>
      <w:pPr>
        <w:tabs>
          <w:tab w:val="num" w:pos="360"/>
        </w:tabs>
        <w:ind w:left="360" w:hanging="360"/>
      </w:pPr>
      <w:rPr>
        <w:rFonts w:ascii="Symbol" w:hAnsi="Symbol" w:hint="default"/>
        <w:w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8E217E7"/>
    <w:multiLevelType w:val="multilevel"/>
    <w:tmpl w:val="6A3AC34C"/>
    <w:lvl w:ilvl="0">
      <w:start w:val="1"/>
      <w:numFmt w:val="decimal"/>
      <w:lvlText w:val="%1."/>
      <w:lvlJc w:val="left"/>
      <w:pPr>
        <w:tabs>
          <w:tab w:val="num" w:pos="720"/>
        </w:tabs>
        <w:ind w:left="720" w:hanging="360"/>
      </w:pPr>
      <w:rPr>
        <w:rFonts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2D606656"/>
    <w:multiLevelType w:val="multilevel"/>
    <w:tmpl w:val="814EF280"/>
    <w:lvl w:ilvl="0">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sz w:val="20"/>
        <w:effect w:val="none"/>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2D640F38"/>
    <w:multiLevelType w:val="hybridMultilevel"/>
    <w:tmpl w:val="1A64B1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Times New Roman" w:hAnsi="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Times New Roman" w:hAnsi="Times New Roman"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Times New Roman" w:hAnsi="Times New Roman" w:hint="default"/>
      </w:rPr>
    </w:lvl>
  </w:abstractNum>
  <w:abstractNum w:abstractNumId="30">
    <w:nsid w:val="2D7D3EA8"/>
    <w:multiLevelType w:val="hybridMultilevel"/>
    <w:tmpl w:val="24EE4C28"/>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DB0696C"/>
    <w:multiLevelType w:val="multilevel"/>
    <w:tmpl w:val="0409000F"/>
    <w:lvl w:ilvl="0">
      <w:start w:val="1"/>
      <w:numFmt w:val="decimal"/>
      <w:lvlText w:val="%1."/>
      <w:lvlJc w:val="left"/>
      <w:pPr>
        <w:tabs>
          <w:tab w:val="num"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30F84994"/>
    <w:multiLevelType w:val="hybridMultilevel"/>
    <w:tmpl w:val="0AC2F19C"/>
    <w:lvl w:ilvl="0" w:tplc="858CC2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1456A93"/>
    <w:multiLevelType w:val="hybridMultilevel"/>
    <w:tmpl w:val="CD247914"/>
    <w:lvl w:ilvl="0" w:tplc="3D62429C">
      <w:start w:val="1"/>
      <w:numFmt w:val="bullet"/>
      <w:lvlText w:val=""/>
      <w:lvlJc w:val="left"/>
      <w:pPr>
        <w:tabs>
          <w:tab w:val="num" w:pos="360"/>
        </w:tabs>
        <w:ind w:left="360" w:hanging="360"/>
      </w:pPr>
      <w:rPr>
        <w:rFonts w:ascii="Symbol" w:eastAsia="Times New Roman" w:hAnsi="Symbol" w:hint="default"/>
        <w:w w:val="0"/>
      </w:rPr>
    </w:lvl>
    <w:lvl w:ilvl="1" w:tplc="D9D43F84">
      <w:start w:val="1"/>
      <w:numFmt w:val="bullet"/>
      <w:lvlText w:val=""/>
      <w:lvlJc w:val="left"/>
      <w:pPr>
        <w:tabs>
          <w:tab w:val="num" w:pos="1440"/>
        </w:tabs>
        <w:ind w:left="1440" w:hanging="360"/>
      </w:pPr>
      <w:rPr>
        <w:rFonts w:ascii="Symbol" w:eastAsia="Times New Roman" w:hAnsi="Symbol" w:hint="default"/>
        <w:w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76D1EE0"/>
    <w:multiLevelType w:val="multilevel"/>
    <w:tmpl w:val="4C90BE02"/>
    <w:lvl w:ilvl="0">
      <w:start w:val="1"/>
      <w:numFmt w:val="upperLetter"/>
      <w:lvlText w:val="%1."/>
      <w:lvlJc w:val="left"/>
      <w:pPr>
        <w:tabs>
          <w:tab w:val="num" w:pos="360"/>
        </w:tabs>
        <w:ind w:left="360" w:hanging="360"/>
      </w:pPr>
      <w:rPr>
        <w:rFonts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38C3574E"/>
    <w:multiLevelType w:val="hybridMultilevel"/>
    <w:tmpl w:val="F45AAC1C"/>
    <w:lvl w:ilvl="0" w:tplc="D9D43F84">
      <w:start w:val="1"/>
      <w:numFmt w:val="bullet"/>
      <w:lvlText w:val=""/>
      <w:lvlJc w:val="left"/>
      <w:pPr>
        <w:tabs>
          <w:tab w:val="num" w:pos="360"/>
        </w:tabs>
        <w:ind w:left="360" w:hanging="360"/>
      </w:pPr>
      <w:rPr>
        <w:rFonts w:ascii="Symbol" w:eastAsia="Times New Roman" w:hAnsi="Symbol" w:hint="default"/>
        <w:w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490192D"/>
    <w:multiLevelType w:val="hybridMultilevel"/>
    <w:tmpl w:val="A178236C"/>
    <w:lvl w:ilvl="0" w:tplc="0D0E1826">
      <w:start w:val="1"/>
      <w:numFmt w:val="upperLetter"/>
      <w:lvlText w:val="%1."/>
      <w:lvlJc w:val="left"/>
      <w:pPr>
        <w:tabs>
          <w:tab w:val="num" w:pos="1440"/>
        </w:tabs>
        <w:ind w:left="1440" w:hanging="720"/>
      </w:pPr>
      <w:rPr>
        <w:rFonts w:cs="Times New Roman" w:hint="default"/>
      </w:rPr>
    </w:lvl>
    <w:lvl w:ilvl="1" w:tplc="A2CAAB8C">
      <w:start w:val="1"/>
      <w:numFmt w:val="upperLetter"/>
      <w:lvlText w:val="%2."/>
      <w:lvlJc w:val="left"/>
      <w:pPr>
        <w:tabs>
          <w:tab w:val="num" w:pos="1800"/>
        </w:tabs>
        <w:ind w:left="1800" w:hanging="360"/>
      </w:pPr>
      <w:rPr>
        <w:rFonts w:cs="Times New Roman" w:hint="default"/>
      </w:rPr>
    </w:lvl>
    <w:lvl w:ilvl="2" w:tplc="5CD85252">
      <w:start w:val="6"/>
      <w:numFmt w:val="upperRoman"/>
      <w:lvlText w:val="%3."/>
      <w:lvlJc w:val="left"/>
      <w:pPr>
        <w:tabs>
          <w:tab w:val="num" w:pos="3060"/>
        </w:tabs>
        <w:ind w:left="3060" w:hanging="72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7">
    <w:nsid w:val="44B91F0D"/>
    <w:multiLevelType w:val="hybridMultilevel"/>
    <w:tmpl w:val="C4EC1EDC"/>
    <w:lvl w:ilvl="0" w:tplc="A20E8CF2">
      <w:start w:val="1"/>
      <w:numFmt w:val="bullet"/>
      <w:lvlText w:val=""/>
      <w:lvlJc w:val="left"/>
      <w:pPr>
        <w:tabs>
          <w:tab w:val="num" w:pos="720"/>
        </w:tabs>
        <w:ind w:left="720" w:hanging="360"/>
      </w:pPr>
      <w:rPr>
        <w:rFonts w:ascii="Wingdings" w:hAnsi="Wingdings" w:hint="default"/>
        <w:b w:val="0"/>
        <w:i w:val="0"/>
        <w:sz w:val="24"/>
      </w:rPr>
    </w:lvl>
    <w:lvl w:ilvl="1" w:tplc="C30C3230">
      <w:start w:val="1"/>
      <w:numFmt w:val="bullet"/>
      <w:lvlText w:val=""/>
      <w:lvlJc w:val="left"/>
      <w:pPr>
        <w:tabs>
          <w:tab w:val="num" w:pos="1440"/>
        </w:tabs>
        <w:ind w:left="1440" w:hanging="360"/>
      </w:pPr>
      <w:rPr>
        <w:rFonts w:ascii="Symbol" w:eastAsia="Times New Roman" w:hAnsi="Symbol" w:hint="default"/>
        <w:b w:val="0"/>
        <w:i w:val="0"/>
        <w:w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97B32F0"/>
    <w:multiLevelType w:val="hybridMultilevel"/>
    <w:tmpl w:val="27D81078"/>
    <w:lvl w:ilvl="0" w:tplc="D9D43F84">
      <w:start w:val="1"/>
      <w:numFmt w:val="bullet"/>
      <w:lvlText w:val=""/>
      <w:lvlJc w:val="left"/>
      <w:pPr>
        <w:tabs>
          <w:tab w:val="num" w:pos="360"/>
        </w:tabs>
        <w:ind w:left="360" w:hanging="360"/>
      </w:pPr>
      <w:rPr>
        <w:rFonts w:ascii="Symbol" w:eastAsia="Times New Roman" w:hAnsi="Symbol" w:hint="default"/>
        <w:w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B6D520B"/>
    <w:multiLevelType w:val="hybridMultilevel"/>
    <w:tmpl w:val="DB10B5B4"/>
    <w:lvl w:ilvl="0" w:tplc="67664640">
      <w:start w:val="7"/>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4C0B76FD"/>
    <w:multiLevelType w:val="multilevel"/>
    <w:tmpl w:val="0409000F"/>
    <w:lvl w:ilvl="0">
      <w:start w:val="1"/>
      <w:numFmt w:val="decimal"/>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4C743970"/>
    <w:multiLevelType w:val="hybridMultilevel"/>
    <w:tmpl w:val="6FF8EACC"/>
    <w:lvl w:ilvl="0" w:tplc="04090001">
      <w:start w:val="1"/>
      <w:numFmt w:val="bullet"/>
      <w:lvlText w:val=""/>
      <w:lvlJc w:val="left"/>
      <w:pPr>
        <w:tabs>
          <w:tab w:val="num" w:pos="720"/>
        </w:tabs>
        <w:ind w:left="720" w:hanging="360"/>
      </w:pPr>
      <w:rPr>
        <w:rFonts w:ascii="Symbol" w:hAnsi="Symbol" w:hint="default"/>
      </w:rPr>
    </w:lvl>
    <w:lvl w:ilvl="1" w:tplc="F4C27A4C">
      <w:start w:val="1"/>
      <w:numFmt w:val="bullet"/>
      <w:lvlText w:val=""/>
      <w:lvlJc w:val="left"/>
      <w:pPr>
        <w:tabs>
          <w:tab w:val="num" w:pos="720"/>
        </w:tabs>
        <w:ind w:left="720" w:hanging="360"/>
      </w:pPr>
      <w:rPr>
        <w:rFonts w:ascii="Wingdings" w:hAnsi="Wingdings" w:hint="default"/>
      </w:rPr>
    </w:lvl>
    <w:lvl w:ilvl="2" w:tplc="763A0866">
      <w:start w:val="1"/>
      <w:numFmt w:val="bullet"/>
      <w:lvlText w:val=""/>
      <w:lvlJc w:val="left"/>
      <w:pPr>
        <w:tabs>
          <w:tab w:val="num" w:pos="360"/>
        </w:tabs>
        <w:ind w:left="360" w:hanging="360"/>
      </w:pPr>
      <w:rPr>
        <w:rFonts w:ascii="Symbol" w:eastAsia="Times New Roman" w:hAnsi="Symbol" w:hint="default"/>
        <w:w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F04144F"/>
    <w:multiLevelType w:val="multilevel"/>
    <w:tmpl w:val="9294E17A"/>
    <w:lvl w:ilvl="0">
      <w:start w:val="1"/>
      <w:numFmt w:val="lowerLetter"/>
      <w:lvlText w:val="%1."/>
      <w:lvlJc w:val="left"/>
      <w:pPr>
        <w:tabs>
          <w:tab w:val="num" w:pos="720"/>
        </w:tabs>
        <w:ind w:left="720" w:hanging="360"/>
      </w:pPr>
      <w:rPr>
        <w:rFonts w:cs="Times New Roman" w:hint="default"/>
        <w:b w:val="0"/>
        <w:i w:val="0"/>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51B71317"/>
    <w:multiLevelType w:val="hybridMultilevel"/>
    <w:tmpl w:val="2DEAB122"/>
    <w:lvl w:ilvl="0" w:tplc="E1BC6D16">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53E82890"/>
    <w:multiLevelType w:val="hybridMultilevel"/>
    <w:tmpl w:val="CDE2060C"/>
    <w:lvl w:ilvl="0" w:tplc="DEF84CCC">
      <w:start w:val="1"/>
      <w:numFmt w:val="bullet"/>
      <w:lvlText w:val=""/>
      <w:lvlJc w:val="left"/>
      <w:pPr>
        <w:tabs>
          <w:tab w:val="num" w:pos="720"/>
        </w:tabs>
        <w:ind w:left="720" w:hanging="360"/>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4F3455F"/>
    <w:multiLevelType w:val="hybridMultilevel"/>
    <w:tmpl w:val="2D9873C0"/>
    <w:lvl w:ilvl="0" w:tplc="BEC66640">
      <w:start w:val="1"/>
      <w:numFmt w:val="bullet"/>
      <w:lvlText w:val=""/>
      <w:lvlJc w:val="left"/>
      <w:pPr>
        <w:tabs>
          <w:tab w:val="num" w:pos="720"/>
        </w:tabs>
        <w:ind w:left="720" w:hanging="360"/>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7092E4A"/>
    <w:multiLevelType w:val="hybridMultilevel"/>
    <w:tmpl w:val="F210DE56"/>
    <w:lvl w:ilvl="0" w:tplc="17CE9F2A">
      <w:start w:val="1"/>
      <w:numFmt w:val="bullet"/>
      <w:lvlText w:val=""/>
      <w:lvlJc w:val="left"/>
      <w:pPr>
        <w:tabs>
          <w:tab w:val="num" w:pos="720"/>
        </w:tabs>
        <w:ind w:left="720" w:hanging="360"/>
      </w:pPr>
      <w:rPr>
        <w:rFonts w:ascii="Wingdings" w:hAnsi="Wingdings" w:hint="default"/>
        <w:b w:val="0"/>
        <w:i w:val="0"/>
        <w:sz w:val="24"/>
      </w:rPr>
    </w:lvl>
    <w:lvl w:ilvl="1" w:tplc="858CC2C2">
      <w:start w:val="1"/>
      <w:numFmt w:val="bullet"/>
      <w:lvlText w:val=""/>
      <w:lvlJc w:val="left"/>
      <w:pPr>
        <w:tabs>
          <w:tab w:val="num" w:pos="1440"/>
        </w:tabs>
        <w:ind w:left="1440" w:hanging="360"/>
      </w:pPr>
      <w:rPr>
        <w:rFonts w:ascii="Symbol" w:hAnsi="Symbol" w:hint="default"/>
        <w:b w:val="0"/>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8033BF0"/>
    <w:multiLevelType w:val="multilevel"/>
    <w:tmpl w:val="0409000F"/>
    <w:lvl w:ilvl="0">
      <w:start w:val="1"/>
      <w:numFmt w:val="decimal"/>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58631E3B"/>
    <w:multiLevelType w:val="multilevel"/>
    <w:tmpl w:val="DA7C6264"/>
    <w:lvl w:ilvl="0">
      <w:start w:val="1"/>
      <w:numFmt w:val="lowerLetter"/>
      <w:lvlText w:val="%1."/>
      <w:lvlJc w:val="left"/>
      <w:pPr>
        <w:tabs>
          <w:tab w:val="num" w:pos="720"/>
        </w:tabs>
        <w:ind w:left="720" w:hanging="360"/>
      </w:pPr>
      <w:rPr>
        <w:rFonts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590F6707"/>
    <w:multiLevelType w:val="hybridMultilevel"/>
    <w:tmpl w:val="6E121DEC"/>
    <w:lvl w:ilvl="0" w:tplc="E5B86452">
      <w:start w:val="6"/>
      <w:numFmt w:val="upperRoman"/>
      <w:lvlText w:val="%1."/>
      <w:lvlJc w:val="left"/>
      <w:pPr>
        <w:tabs>
          <w:tab w:val="num" w:pos="720"/>
        </w:tabs>
        <w:ind w:left="720" w:hanging="720"/>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nsid w:val="59502632"/>
    <w:multiLevelType w:val="hybridMultilevel"/>
    <w:tmpl w:val="8B26C120"/>
    <w:lvl w:ilvl="0" w:tplc="12685D4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5AF655B8"/>
    <w:multiLevelType w:val="hybridMultilevel"/>
    <w:tmpl w:val="9DA08268"/>
    <w:lvl w:ilvl="0" w:tplc="DB9A24A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52">
    <w:nsid w:val="5C3F242B"/>
    <w:multiLevelType w:val="hybridMultilevel"/>
    <w:tmpl w:val="79BA3C80"/>
    <w:lvl w:ilvl="0" w:tplc="04090001">
      <w:start w:val="1"/>
      <w:numFmt w:val="bullet"/>
      <w:lvlText w:val=""/>
      <w:lvlJc w:val="left"/>
      <w:pPr>
        <w:tabs>
          <w:tab w:val="num" w:pos="720"/>
        </w:tabs>
        <w:ind w:left="720" w:hanging="360"/>
      </w:pPr>
      <w:rPr>
        <w:rFonts w:ascii="Symbol" w:hAnsi="Symbol" w:hint="default"/>
      </w:rPr>
    </w:lvl>
    <w:lvl w:ilvl="1" w:tplc="597C768A">
      <w:start w:val="1"/>
      <w:numFmt w:val="bullet"/>
      <w:lvlText w:val=""/>
      <w:lvlJc w:val="left"/>
      <w:pPr>
        <w:tabs>
          <w:tab w:val="num" w:pos="360"/>
        </w:tabs>
        <w:ind w:left="360" w:hanging="360"/>
      </w:pPr>
      <w:rPr>
        <w:rFonts w:ascii="Symbol" w:eastAsia="Times New Roman" w:hAnsi="Symbol" w:hint="default"/>
        <w:w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C876815"/>
    <w:multiLevelType w:val="hybridMultilevel"/>
    <w:tmpl w:val="87DCAD72"/>
    <w:lvl w:ilvl="0" w:tplc="E0A4AF5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5CAB5D3D"/>
    <w:multiLevelType w:val="hybridMultilevel"/>
    <w:tmpl w:val="C2D6FC52"/>
    <w:lvl w:ilvl="0" w:tplc="987EB0C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nsid w:val="5E3A2A14"/>
    <w:multiLevelType w:val="hybridMultilevel"/>
    <w:tmpl w:val="C26E71C0"/>
    <w:lvl w:ilvl="0" w:tplc="C3A2A9A8">
      <w:start w:val="1"/>
      <w:numFmt w:val="bullet"/>
      <w:lvlText w:val=""/>
      <w:lvlJc w:val="left"/>
      <w:pPr>
        <w:tabs>
          <w:tab w:val="num" w:pos="360"/>
        </w:tabs>
        <w:ind w:left="360" w:hanging="360"/>
      </w:pPr>
      <w:rPr>
        <w:rFonts w:ascii="Symbol" w:eastAsia="Times New Roman" w:hAnsi="Symbol" w:hint="default"/>
        <w:w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F6E5491"/>
    <w:multiLevelType w:val="multilevel"/>
    <w:tmpl w:val="CABC094A"/>
    <w:lvl w:ilvl="0">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sz w:val="20"/>
        <w:effect w:val="none"/>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610A11DB"/>
    <w:multiLevelType w:val="multilevel"/>
    <w:tmpl w:val="C6DC8E7A"/>
    <w:lvl w:ilvl="0">
      <w:start w:val="1"/>
      <w:numFmt w:val="decimal"/>
      <w:lvlText w:val="%1."/>
      <w:lvlJc w:val="left"/>
      <w:pPr>
        <w:tabs>
          <w:tab w:val="num" w:pos="360"/>
        </w:tabs>
        <w:ind w:left="360" w:hanging="360"/>
      </w:pPr>
      <w:rPr>
        <w:rFonts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624414D6"/>
    <w:multiLevelType w:val="hybridMultilevel"/>
    <w:tmpl w:val="075CB4E8"/>
    <w:lvl w:ilvl="0" w:tplc="858CC2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28E3963"/>
    <w:multiLevelType w:val="hybridMultilevel"/>
    <w:tmpl w:val="4D8C80C4"/>
    <w:lvl w:ilvl="0" w:tplc="10FAC9F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62E40167"/>
    <w:multiLevelType w:val="hybridMultilevel"/>
    <w:tmpl w:val="E4DA455E"/>
    <w:lvl w:ilvl="0" w:tplc="84ECBE28">
      <w:start w:val="1"/>
      <w:numFmt w:val="bullet"/>
      <w:lvlText w:val=""/>
      <w:lvlJc w:val="left"/>
      <w:pPr>
        <w:tabs>
          <w:tab w:val="num" w:pos="720"/>
        </w:tabs>
        <w:ind w:left="720" w:hanging="360"/>
      </w:pPr>
      <w:rPr>
        <w:rFonts w:ascii="Wingdings" w:hAnsi="Wingdings" w:hint="default"/>
        <w:b w:val="0"/>
        <w:i w:val="0"/>
        <w:sz w:val="24"/>
      </w:rPr>
    </w:lvl>
    <w:lvl w:ilvl="1" w:tplc="858CC2C2">
      <w:start w:val="1"/>
      <w:numFmt w:val="bullet"/>
      <w:lvlText w:val=""/>
      <w:lvlJc w:val="left"/>
      <w:pPr>
        <w:tabs>
          <w:tab w:val="num" w:pos="1440"/>
        </w:tabs>
        <w:ind w:left="1440" w:hanging="360"/>
      </w:pPr>
      <w:rPr>
        <w:rFonts w:ascii="Symbol" w:hAnsi="Symbol" w:hint="default"/>
        <w:b w:val="0"/>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2F7653E"/>
    <w:multiLevelType w:val="hybridMultilevel"/>
    <w:tmpl w:val="8F50695A"/>
    <w:lvl w:ilvl="0" w:tplc="04090001">
      <w:start w:val="1"/>
      <w:numFmt w:val="bullet"/>
      <w:lvlText w:val=""/>
      <w:lvlJc w:val="left"/>
      <w:pPr>
        <w:tabs>
          <w:tab w:val="num" w:pos="720"/>
        </w:tabs>
        <w:ind w:left="720" w:hanging="360"/>
      </w:pPr>
      <w:rPr>
        <w:rFonts w:ascii="Symbol" w:hAnsi="Symbol" w:hint="default"/>
      </w:rPr>
    </w:lvl>
    <w:lvl w:ilvl="1" w:tplc="DDACAA26">
      <w:start w:val="1"/>
      <w:numFmt w:val="bullet"/>
      <w:lvlText w:val=""/>
      <w:lvlJc w:val="left"/>
      <w:pPr>
        <w:tabs>
          <w:tab w:val="num" w:pos="1080"/>
        </w:tabs>
        <w:ind w:left="1080" w:hanging="360"/>
      </w:pPr>
      <w:rPr>
        <w:rFonts w:ascii="Wingdings" w:hAnsi="Wingdings" w:hint="default"/>
        <w:color w:val="auto"/>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64025ECB"/>
    <w:multiLevelType w:val="hybridMultilevel"/>
    <w:tmpl w:val="AB3EF2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63">
    <w:nsid w:val="64E50032"/>
    <w:multiLevelType w:val="hybridMultilevel"/>
    <w:tmpl w:val="27788AE6"/>
    <w:lvl w:ilvl="0" w:tplc="D8221778">
      <w:start w:val="1"/>
      <w:numFmt w:val="upperLetter"/>
      <w:lvlText w:val="%1."/>
      <w:lvlJc w:val="left"/>
      <w:pPr>
        <w:tabs>
          <w:tab w:val="num" w:pos="1080"/>
        </w:tabs>
        <w:ind w:left="1080" w:hanging="360"/>
      </w:pPr>
      <w:rPr>
        <w:rFonts w:cs="Times New Roman" w:hint="default"/>
        <w:b w:val="0"/>
        <w:i w:val="0"/>
      </w:rPr>
    </w:lvl>
    <w:lvl w:ilvl="1" w:tplc="69E04D52">
      <w:start w:val="1"/>
      <w:numFmt w:val="bullet"/>
      <w:lvlText w:val=""/>
      <w:lvlJc w:val="left"/>
      <w:pPr>
        <w:tabs>
          <w:tab w:val="num" w:pos="1440"/>
        </w:tabs>
        <w:ind w:left="1440" w:hanging="360"/>
      </w:pPr>
      <w:rPr>
        <w:rFonts w:ascii="Times New Roman" w:hAnsi="Times New Roman" w:hint="default"/>
        <w:b w:val="0"/>
        <w:i w:val="0"/>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66AB6A5B"/>
    <w:multiLevelType w:val="hybridMultilevel"/>
    <w:tmpl w:val="D548EBC6"/>
    <w:lvl w:ilvl="0" w:tplc="82706EEC">
      <w:start w:val="1"/>
      <w:numFmt w:val="bullet"/>
      <w:lvlText w:val=""/>
      <w:lvlJc w:val="left"/>
      <w:pPr>
        <w:tabs>
          <w:tab w:val="num" w:pos="360"/>
        </w:tabs>
        <w:ind w:left="360" w:hanging="360"/>
      </w:pPr>
      <w:rPr>
        <w:rFonts w:ascii="Symbol" w:eastAsia="Times New Roman" w:hAnsi="Symbol" w:hint="default"/>
        <w:w w:val="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
    <w:nsid w:val="66E0796C"/>
    <w:multiLevelType w:val="multilevel"/>
    <w:tmpl w:val="192887B6"/>
    <w:lvl w:ilvl="0">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sz w:val="20"/>
        <w:effect w:val="none"/>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676D09DB"/>
    <w:multiLevelType w:val="multilevel"/>
    <w:tmpl w:val="8B84CF40"/>
    <w:lvl w:ilvl="0">
      <w:start w:val="1"/>
      <w:numFmt w:val="upperRoman"/>
      <w:lvlText w:val="%1."/>
      <w:lvlJc w:val="left"/>
      <w:pPr>
        <w:tabs>
          <w:tab w:val="num" w:pos="720"/>
        </w:tabs>
        <w:ind w:left="720" w:hanging="720"/>
      </w:pPr>
      <w:rPr>
        <w:rFonts w:cs="Times New Roman" w:hint="default"/>
      </w:rPr>
    </w:lvl>
    <w:lvl w:ilvl="1">
      <w:start w:val="1"/>
      <w:numFmt w:val="upperLetter"/>
      <w:lvlText w:val="%2."/>
      <w:lvlJc w:val="left"/>
      <w:pPr>
        <w:tabs>
          <w:tab w:val="num" w:pos="1800"/>
        </w:tabs>
        <w:ind w:left="1800" w:hanging="360"/>
      </w:pPr>
      <w:rPr>
        <w:rFonts w:cs="Times New Roman" w:hint="default"/>
      </w:rPr>
    </w:lvl>
    <w:lvl w:ilvl="2">
      <w:start w:val="6"/>
      <w:numFmt w:val="upperRoman"/>
      <w:lvlText w:val="%3."/>
      <w:lvlJc w:val="left"/>
      <w:pPr>
        <w:tabs>
          <w:tab w:val="num" w:pos="3060"/>
        </w:tabs>
        <w:ind w:left="3060" w:hanging="720"/>
      </w:pPr>
      <w:rPr>
        <w:rFonts w:cs="Times New Roman" w:hint="default"/>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67">
    <w:nsid w:val="6A284810"/>
    <w:multiLevelType w:val="hybridMultilevel"/>
    <w:tmpl w:val="81BEE258"/>
    <w:lvl w:ilvl="0" w:tplc="FA7CE9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68">
    <w:nsid w:val="6CF82250"/>
    <w:multiLevelType w:val="hybridMultilevel"/>
    <w:tmpl w:val="76D2F72C"/>
    <w:lvl w:ilvl="0" w:tplc="69B00C0E">
      <w:start w:val="12"/>
      <w:numFmt w:val="decimal"/>
      <w:lvlText w:val="%1."/>
      <w:lvlJc w:val="left"/>
      <w:pPr>
        <w:tabs>
          <w:tab w:val="num" w:pos="360"/>
        </w:tabs>
        <w:ind w:left="360" w:hanging="360"/>
      </w:pPr>
      <w:rPr>
        <w:rFonts w:cs="Times New Roman" w:hint="default"/>
      </w:rPr>
    </w:lvl>
    <w:lvl w:ilvl="1" w:tplc="4CCA37A8">
      <w:start w:val="1"/>
      <w:numFmt w:val="lowerLetter"/>
      <w:lvlText w:val="%2."/>
      <w:lvlJc w:val="left"/>
      <w:pPr>
        <w:tabs>
          <w:tab w:val="num" w:pos="720"/>
        </w:tabs>
        <w:ind w:left="720" w:hanging="360"/>
      </w:pPr>
      <w:rPr>
        <w:rFonts w:cs="Times New Roman" w:hint="default"/>
        <w:b w:val="0"/>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nsid w:val="6F695439"/>
    <w:multiLevelType w:val="multilevel"/>
    <w:tmpl w:val="DA0695D4"/>
    <w:lvl w:ilvl="0">
      <w:start w:val="1"/>
      <w:numFmt w:val="decimal"/>
      <w:lvlText w:val="%1."/>
      <w:lvlJc w:val="left"/>
      <w:pPr>
        <w:tabs>
          <w:tab w:val="num" w:pos="360"/>
        </w:tabs>
        <w:ind w:left="360" w:hanging="360"/>
      </w:pPr>
      <w:rPr>
        <w:rFonts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705B2878"/>
    <w:multiLevelType w:val="hybridMultilevel"/>
    <w:tmpl w:val="9410C862"/>
    <w:lvl w:ilvl="0" w:tplc="04090001">
      <w:start w:val="1"/>
      <w:numFmt w:val="bullet"/>
      <w:lvlText w:val=""/>
      <w:lvlJc w:val="left"/>
      <w:pPr>
        <w:tabs>
          <w:tab w:val="num" w:pos="720"/>
        </w:tabs>
        <w:ind w:left="720" w:hanging="360"/>
      </w:pPr>
      <w:rPr>
        <w:rFonts w:ascii="Symbol" w:hAnsi="Symbol" w:hint="default"/>
      </w:rPr>
    </w:lvl>
    <w:lvl w:ilvl="1" w:tplc="8990C0B2">
      <w:start w:val="1"/>
      <w:numFmt w:val="bullet"/>
      <w:lvlText w:val=""/>
      <w:lvlJc w:val="left"/>
      <w:pPr>
        <w:tabs>
          <w:tab w:val="num" w:pos="720"/>
        </w:tabs>
        <w:ind w:left="720" w:hanging="360"/>
      </w:pPr>
      <w:rPr>
        <w:rFonts w:ascii="Times New Roman" w:hAnsi="Times New Roman" w:hint="default"/>
        <w:b w:val="0"/>
        <w:i w:val="0"/>
        <w:sz w:val="20"/>
      </w:rPr>
    </w:lvl>
    <w:lvl w:ilvl="2" w:tplc="453EE10E">
      <w:start w:val="1"/>
      <w:numFmt w:val="bullet"/>
      <w:lvlText w:val=""/>
      <w:lvlJc w:val="left"/>
      <w:pPr>
        <w:tabs>
          <w:tab w:val="num" w:pos="360"/>
        </w:tabs>
        <w:ind w:left="360" w:hanging="360"/>
      </w:pPr>
      <w:rPr>
        <w:rFonts w:ascii="Symbol" w:eastAsia="Times New Roman" w:hAnsi="Symbol" w:hint="default"/>
        <w:w w:val="0"/>
      </w:rPr>
    </w:lvl>
    <w:lvl w:ilvl="3" w:tplc="22DC9912">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2DB1A54"/>
    <w:multiLevelType w:val="hybridMultilevel"/>
    <w:tmpl w:val="959C2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72">
    <w:nsid w:val="755335AE"/>
    <w:multiLevelType w:val="hybridMultilevel"/>
    <w:tmpl w:val="00D09B80"/>
    <w:lvl w:ilvl="0" w:tplc="2DE05CDC">
      <w:start w:val="1"/>
      <w:numFmt w:val="decimal"/>
      <w:lvlText w:val="%1."/>
      <w:lvlJc w:val="left"/>
      <w:pPr>
        <w:tabs>
          <w:tab w:val="num" w:pos="1440"/>
        </w:tabs>
        <w:ind w:left="1440" w:hanging="360"/>
      </w:pPr>
      <w:rPr>
        <w:rFonts w:cs="Times New Roman" w:hint="default"/>
      </w:rPr>
    </w:lvl>
    <w:lvl w:ilvl="1" w:tplc="712064A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nsid w:val="79977441"/>
    <w:multiLevelType w:val="hybridMultilevel"/>
    <w:tmpl w:val="799255F2"/>
    <w:lvl w:ilvl="0" w:tplc="0E02E4A4">
      <w:start w:val="1"/>
      <w:numFmt w:val="decimal"/>
      <w:lvlText w:val="%1."/>
      <w:lvlJc w:val="left"/>
      <w:pPr>
        <w:tabs>
          <w:tab w:val="num" w:pos="1440"/>
        </w:tabs>
        <w:ind w:left="1440" w:hanging="360"/>
      </w:pPr>
      <w:rPr>
        <w:rFonts w:cs="Times New Roman" w:hint="default"/>
      </w:rPr>
    </w:lvl>
    <w:lvl w:ilvl="1" w:tplc="5AC486A4">
      <w:start w:val="1"/>
      <w:numFmt w:val="decimal"/>
      <w:lvlText w:val="%2."/>
      <w:lvlJc w:val="left"/>
      <w:pPr>
        <w:tabs>
          <w:tab w:val="num" w:pos="1440"/>
        </w:tabs>
        <w:ind w:left="1440" w:hanging="360"/>
      </w:pPr>
      <w:rPr>
        <w:rFonts w:cs="Times New Roman" w:hint="default"/>
      </w:rPr>
    </w:lvl>
    <w:lvl w:ilvl="2" w:tplc="5B5E9ECC">
      <w:start w:val="1"/>
      <w:numFmt w:val="lowerLetter"/>
      <w:lvlText w:val="%3."/>
      <w:lvlJc w:val="left"/>
      <w:pPr>
        <w:tabs>
          <w:tab w:val="num" w:pos="1800"/>
        </w:tabs>
        <w:ind w:left="180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nsid w:val="79BC7F28"/>
    <w:multiLevelType w:val="hybridMultilevel"/>
    <w:tmpl w:val="CF9C4432"/>
    <w:lvl w:ilvl="0" w:tplc="04090001">
      <w:start w:val="1"/>
      <w:numFmt w:val="bullet"/>
      <w:lvlText w:val=""/>
      <w:lvlJc w:val="left"/>
      <w:pPr>
        <w:tabs>
          <w:tab w:val="num" w:pos="720"/>
        </w:tabs>
        <w:ind w:left="720" w:hanging="360"/>
      </w:pPr>
      <w:rPr>
        <w:rFonts w:ascii="Symbol" w:hAnsi="Symbol" w:hint="default"/>
      </w:rPr>
    </w:lvl>
    <w:lvl w:ilvl="1" w:tplc="DDACAA26">
      <w:start w:val="1"/>
      <w:numFmt w:val="bullet"/>
      <w:lvlText w:val=""/>
      <w:lvlJc w:val="left"/>
      <w:pPr>
        <w:tabs>
          <w:tab w:val="num" w:pos="1080"/>
        </w:tabs>
        <w:ind w:left="1080" w:hanging="360"/>
      </w:pPr>
      <w:rPr>
        <w:rFonts w:ascii="Wingdings" w:hAnsi="Wingdings" w:hint="default"/>
        <w:color w:val="auto"/>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79D23EB1"/>
    <w:multiLevelType w:val="hybridMultilevel"/>
    <w:tmpl w:val="78DCF91C"/>
    <w:lvl w:ilvl="0" w:tplc="04090001">
      <w:start w:val="1"/>
      <w:numFmt w:val="bullet"/>
      <w:lvlText w:val=""/>
      <w:lvlJc w:val="left"/>
      <w:pPr>
        <w:tabs>
          <w:tab w:val="num" w:pos="720"/>
        </w:tabs>
        <w:ind w:left="720" w:hanging="360"/>
      </w:pPr>
      <w:rPr>
        <w:rFonts w:ascii="Symbol" w:hAnsi="Symbol" w:hint="default"/>
      </w:rPr>
    </w:lvl>
    <w:lvl w:ilvl="1" w:tplc="C30C3230">
      <w:start w:val="1"/>
      <w:numFmt w:val="bullet"/>
      <w:lvlText w:val=""/>
      <w:lvlJc w:val="left"/>
      <w:pPr>
        <w:tabs>
          <w:tab w:val="num" w:pos="360"/>
        </w:tabs>
        <w:ind w:left="360" w:hanging="360"/>
      </w:pPr>
      <w:rPr>
        <w:rFonts w:ascii="Symbol" w:eastAsia="Times New Roman" w:hAnsi="Symbol" w:hint="default"/>
        <w:w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B1B056E"/>
    <w:multiLevelType w:val="hybridMultilevel"/>
    <w:tmpl w:val="DB04DE02"/>
    <w:lvl w:ilvl="0" w:tplc="04090001">
      <w:start w:val="1"/>
      <w:numFmt w:val="bullet"/>
      <w:lvlText w:val=""/>
      <w:lvlJc w:val="left"/>
      <w:pPr>
        <w:tabs>
          <w:tab w:val="num" w:pos="720"/>
        </w:tabs>
        <w:ind w:left="720" w:hanging="360"/>
      </w:pPr>
      <w:rPr>
        <w:rFonts w:ascii="Symbol" w:hAnsi="Symbol" w:hint="default"/>
      </w:rPr>
    </w:lvl>
    <w:lvl w:ilvl="1" w:tplc="1602A7A6">
      <w:start w:val="1"/>
      <w:numFmt w:val="bullet"/>
      <w:lvlText w:val=""/>
      <w:lvlJc w:val="left"/>
      <w:pPr>
        <w:tabs>
          <w:tab w:val="num" w:pos="360"/>
        </w:tabs>
        <w:ind w:left="360" w:hanging="360"/>
      </w:pPr>
      <w:rPr>
        <w:rFonts w:ascii="Symbol" w:eastAsia="Times New Roman" w:hAnsi="Symbol" w:hint="default"/>
        <w:w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0"/>
  </w:num>
  <w:num w:numId="3">
    <w:abstractNumId w:val="47"/>
  </w:num>
  <w:num w:numId="4">
    <w:abstractNumId w:val="28"/>
  </w:num>
  <w:num w:numId="5">
    <w:abstractNumId w:val="31"/>
  </w:num>
  <w:num w:numId="6">
    <w:abstractNumId w:val="65"/>
  </w:num>
  <w:num w:numId="7">
    <w:abstractNumId w:val="56"/>
  </w:num>
  <w:num w:numId="8">
    <w:abstractNumId w:val="16"/>
  </w:num>
  <w:num w:numId="9">
    <w:abstractNumId w:val="29"/>
  </w:num>
  <w:num w:numId="10">
    <w:abstractNumId w:val="69"/>
  </w:num>
  <w:num w:numId="11">
    <w:abstractNumId w:val="42"/>
  </w:num>
  <w:num w:numId="12">
    <w:abstractNumId w:val="13"/>
  </w:num>
  <w:num w:numId="13">
    <w:abstractNumId w:val="15"/>
  </w:num>
  <w:num w:numId="14">
    <w:abstractNumId w:val="7"/>
  </w:num>
  <w:num w:numId="15">
    <w:abstractNumId w:val="14"/>
  </w:num>
  <w:num w:numId="16">
    <w:abstractNumId w:val="48"/>
  </w:num>
  <w:num w:numId="17">
    <w:abstractNumId w:val="62"/>
  </w:num>
  <w:num w:numId="18">
    <w:abstractNumId w:val="71"/>
  </w:num>
  <w:num w:numId="19">
    <w:abstractNumId w:val="22"/>
  </w:num>
  <w:num w:numId="20">
    <w:abstractNumId w:val="8"/>
  </w:num>
  <w:num w:numId="21">
    <w:abstractNumId w:val="50"/>
  </w:num>
  <w:num w:numId="22">
    <w:abstractNumId w:val="3"/>
  </w:num>
  <w:num w:numId="23">
    <w:abstractNumId w:val="39"/>
  </w:num>
  <w:num w:numId="24">
    <w:abstractNumId w:val="68"/>
  </w:num>
  <w:num w:numId="25">
    <w:abstractNumId w:val="53"/>
  </w:num>
  <w:num w:numId="26">
    <w:abstractNumId w:val="9"/>
  </w:num>
  <w:num w:numId="27">
    <w:abstractNumId w:val="43"/>
  </w:num>
  <w:num w:numId="28">
    <w:abstractNumId w:val="51"/>
  </w:num>
  <w:num w:numId="29">
    <w:abstractNumId w:val="67"/>
  </w:num>
  <w:num w:numId="30">
    <w:abstractNumId w:val="18"/>
  </w:num>
  <w:num w:numId="31">
    <w:abstractNumId w:val="19"/>
  </w:num>
  <w:num w:numId="32">
    <w:abstractNumId w:val="66"/>
  </w:num>
  <w:num w:numId="33">
    <w:abstractNumId w:val="2"/>
  </w:num>
  <w:num w:numId="34">
    <w:abstractNumId w:val="34"/>
  </w:num>
  <w:num w:numId="35">
    <w:abstractNumId w:val="17"/>
  </w:num>
  <w:num w:numId="36">
    <w:abstractNumId w:val="27"/>
  </w:num>
  <w:num w:numId="37">
    <w:abstractNumId w:val="1"/>
  </w:num>
  <w:num w:numId="38">
    <w:abstractNumId w:val="36"/>
  </w:num>
  <w:num w:numId="39">
    <w:abstractNumId w:val="73"/>
  </w:num>
  <w:num w:numId="40">
    <w:abstractNumId w:val="12"/>
  </w:num>
  <w:num w:numId="41">
    <w:abstractNumId w:val="72"/>
  </w:num>
  <w:num w:numId="42">
    <w:abstractNumId w:val="49"/>
  </w:num>
  <w:num w:numId="43">
    <w:abstractNumId w:val="63"/>
  </w:num>
  <w:num w:numId="44">
    <w:abstractNumId w:val="41"/>
  </w:num>
  <w:num w:numId="45">
    <w:abstractNumId w:val="70"/>
  </w:num>
  <w:num w:numId="46">
    <w:abstractNumId w:val="55"/>
  </w:num>
  <w:num w:numId="47">
    <w:abstractNumId w:val="74"/>
  </w:num>
  <w:num w:numId="48">
    <w:abstractNumId w:val="61"/>
  </w:num>
  <w:num w:numId="49">
    <w:abstractNumId w:val="10"/>
  </w:num>
  <w:num w:numId="50">
    <w:abstractNumId w:val="26"/>
  </w:num>
  <w:num w:numId="51">
    <w:abstractNumId w:val="20"/>
  </w:num>
  <w:num w:numId="52">
    <w:abstractNumId w:val="38"/>
  </w:num>
  <w:num w:numId="53">
    <w:abstractNumId w:val="35"/>
  </w:num>
  <w:num w:numId="54">
    <w:abstractNumId w:val="33"/>
  </w:num>
  <w:num w:numId="55">
    <w:abstractNumId w:val="52"/>
  </w:num>
  <w:num w:numId="56">
    <w:abstractNumId w:val="76"/>
  </w:num>
  <w:num w:numId="57">
    <w:abstractNumId w:val="32"/>
  </w:num>
  <w:num w:numId="58">
    <w:abstractNumId w:val="11"/>
  </w:num>
  <w:num w:numId="59">
    <w:abstractNumId w:val="6"/>
  </w:num>
  <w:num w:numId="60">
    <w:abstractNumId w:val="64"/>
  </w:num>
  <w:num w:numId="61">
    <w:abstractNumId w:val="58"/>
  </w:num>
  <w:num w:numId="62">
    <w:abstractNumId w:val="23"/>
  </w:num>
  <w:num w:numId="63">
    <w:abstractNumId w:val="4"/>
  </w:num>
  <w:num w:numId="64">
    <w:abstractNumId w:val="75"/>
  </w:num>
  <w:num w:numId="65">
    <w:abstractNumId w:val="5"/>
  </w:num>
  <w:num w:numId="66">
    <w:abstractNumId w:val="46"/>
  </w:num>
  <w:num w:numId="67">
    <w:abstractNumId w:val="25"/>
  </w:num>
  <w:num w:numId="68">
    <w:abstractNumId w:val="37"/>
  </w:num>
  <w:num w:numId="69">
    <w:abstractNumId w:val="60"/>
  </w:num>
  <w:num w:numId="70">
    <w:abstractNumId w:val="45"/>
  </w:num>
  <w:num w:numId="71">
    <w:abstractNumId w:val="0"/>
  </w:num>
  <w:num w:numId="72">
    <w:abstractNumId w:val="44"/>
  </w:num>
  <w:num w:numId="73">
    <w:abstractNumId w:val="59"/>
  </w:num>
  <w:num w:numId="74">
    <w:abstractNumId w:val="24"/>
  </w:num>
  <w:num w:numId="75">
    <w:abstractNumId w:val="54"/>
  </w:num>
  <w:num w:numId="76">
    <w:abstractNumId w:val="57"/>
  </w:num>
  <w:num w:numId="77">
    <w:abstractNumId w:val="3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768"/>
    <w:rsid w:val="0030672B"/>
    <w:rsid w:val="005049EA"/>
    <w:rsid w:val="005A7CA7"/>
    <w:rsid w:val="006F0247"/>
    <w:rsid w:val="0089699D"/>
    <w:rsid w:val="00913F9A"/>
    <w:rsid w:val="00977768"/>
    <w:rsid w:val="00B72B0D"/>
    <w:rsid w:val="00D33554"/>
    <w:rsid w:val="00E24813"/>
    <w:rsid w:val="00E62BD4"/>
    <w:rsid w:val="00FC7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72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913F9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77768"/>
    <w:pPr>
      <w:keepNext/>
      <w:outlineLvl w:val="1"/>
    </w:pPr>
    <w:rPr>
      <w:b/>
      <w:sz w:val="200"/>
    </w:rPr>
  </w:style>
  <w:style w:type="paragraph" w:styleId="Heading3">
    <w:name w:val="heading 3"/>
    <w:basedOn w:val="Normal"/>
    <w:next w:val="Normal"/>
    <w:link w:val="Heading3Char"/>
    <w:qFormat/>
    <w:rsid w:val="00977768"/>
    <w:pPr>
      <w:keepNext/>
      <w:pBdr>
        <w:left w:val="single" w:sz="4" w:space="4" w:color="auto"/>
      </w:pBdr>
      <w:ind w:left="360"/>
      <w:outlineLvl w:val="2"/>
    </w:pPr>
    <w:rPr>
      <w:bCs/>
      <w:smallCap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77768"/>
    <w:rPr>
      <w:rFonts w:ascii="Times New Roman" w:eastAsia="Times New Roman" w:hAnsi="Times New Roman" w:cs="Times New Roman"/>
      <w:b/>
      <w:sz w:val="200"/>
      <w:szCs w:val="20"/>
    </w:rPr>
  </w:style>
  <w:style w:type="character" w:customStyle="1" w:styleId="Heading3Char">
    <w:name w:val="Heading 3 Char"/>
    <w:basedOn w:val="DefaultParagraphFont"/>
    <w:link w:val="Heading3"/>
    <w:rsid w:val="00977768"/>
    <w:rPr>
      <w:rFonts w:ascii="Times New Roman" w:eastAsia="Times New Roman" w:hAnsi="Times New Roman" w:cs="Times New Roman"/>
      <w:bCs/>
      <w:smallCaps/>
      <w:sz w:val="48"/>
      <w:szCs w:val="20"/>
    </w:rPr>
  </w:style>
  <w:style w:type="paragraph" w:styleId="BodyText">
    <w:name w:val="Body Text"/>
    <w:basedOn w:val="Normal"/>
    <w:link w:val="BodyTextChar"/>
    <w:rsid w:val="00977768"/>
    <w:rPr>
      <w:b/>
      <w:sz w:val="96"/>
    </w:rPr>
  </w:style>
  <w:style w:type="character" w:customStyle="1" w:styleId="BodyTextChar">
    <w:name w:val="Body Text Char"/>
    <w:basedOn w:val="DefaultParagraphFont"/>
    <w:link w:val="BodyText"/>
    <w:rsid w:val="00977768"/>
    <w:rPr>
      <w:rFonts w:ascii="Times New Roman" w:eastAsia="Times New Roman" w:hAnsi="Times New Roman" w:cs="Times New Roman"/>
      <w:b/>
      <w:sz w:val="96"/>
      <w:szCs w:val="20"/>
    </w:rPr>
  </w:style>
  <w:style w:type="paragraph" w:styleId="Footer">
    <w:name w:val="footer"/>
    <w:basedOn w:val="Normal"/>
    <w:link w:val="FooterChar"/>
    <w:rsid w:val="00913F9A"/>
    <w:pPr>
      <w:tabs>
        <w:tab w:val="center" w:pos="4320"/>
        <w:tab w:val="right" w:pos="8640"/>
      </w:tabs>
    </w:pPr>
  </w:style>
  <w:style w:type="character" w:customStyle="1" w:styleId="FooterChar">
    <w:name w:val="Footer Char"/>
    <w:basedOn w:val="DefaultParagraphFont"/>
    <w:link w:val="Footer"/>
    <w:rsid w:val="00913F9A"/>
    <w:rPr>
      <w:rFonts w:ascii="Times New Roman" w:eastAsia="Times New Roman" w:hAnsi="Times New Roman" w:cs="Times New Roman"/>
      <w:sz w:val="20"/>
      <w:szCs w:val="20"/>
    </w:rPr>
  </w:style>
  <w:style w:type="paragraph" w:styleId="BodyTextIndent">
    <w:name w:val="Body Text Indent"/>
    <w:basedOn w:val="Normal"/>
    <w:link w:val="BodyTextIndentChar"/>
    <w:uiPriority w:val="99"/>
    <w:semiHidden/>
    <w:unhideWhenUsed/>
    <w:rsid w:val="00913F9A"/>
    <w:pPr>
      <w:spacing w:after="120"/>
      <w:ind w:left="360"/>
    </w:pPr>
  </w:style>
  <w:style w:type="character" w:customStyle="1" w:styleId="BodyTextIndentChar">
    <w:name w:val="Body Text Indent Char"/>
    <w:basedOn w:val="DefaultParagraphFont"/>
    <w:link w:val="BodyTextIndent"/>
    <w:uiPriority w:val="99"/>
    <w:semiHidden/>
    <w:rsid w:val="00913F9A"/>
    <w:rPr>
      <w:rFonts w:ascii="Times New Roman" w:eastAsia="Times New Roman" w:hAnsi="Times New Roman" w:cs="Times New Roman"/>
      <w:sz w:val="20"/>
      <w:szCs w:val="20"/>
    </w:rPr>
  </w:style>
  <w:style w:type="paragraph" w:styleId="Header">
    <w:name w:val="header"/>
    <w:basedOn w:val="Normal"/>
    <w:link w:val="HeaderChar"/>
    <w:rsid w:val="00913F9A"/>
    <w:pPr>
      <w:tabs>
        <w:tab w:val="center" w:pos="4320"/>
        <w:tab w:val="right" w:pos="8640"/>
      </w:tabs>
    </w:pPr>
    <w:rPr>
      <w:sz w:val="24"/>
    </w:rPr>
  </w:style>
  <w:style w:type="character" w:customStyle="1" w:styleId="HeaderChar">
    <w:name w:val="Header Char"/>
    <w:basedOn w:val="DefaultParagraphFont"/>
    <w:link w:val="Header"/>
    <w:rsid w:val="00913F9A"/>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913F9A"/>
    <w:pPr>
      <w:spacing w:after="120" w:line="480" w:lineRule="auto"/>
    </w:pPr>
  </w:style>
  <w:style w:type="character" w:customStyle="1" w:styleId="BodyText2Char">
    <w:name w:val="Body Text 2 Char"/>
    <w:basedOn w:val="DefaultParagraphFont"/>
    <w:link w:val="BodyText2"/>
    <w:uiPriority w:val="99"/>
    <w:semiHidden/>
    <w:rsid w:val="00913F9A"/>
    <w:rPr>
      <w:rFonts w:ascii="Times New Roman" w:eastAsia="Times New Roman" w:hAnsi="Times New Roman" w:cs="Times New Roman"/>
      <w:sz w:val="20"/>
      <w:szCs w:val="20"/>
    </w:rPr>
  </w:style>
  <w:style w:type="paragraph" w:styleId="Title">
    <w:name w:val="Title"/>
    <w:basedOn w:val="Normal"/>
    <w:link w:val="TitleChar"/>
    <w:qFormat/>
    <w:rsid w:val="00913F9A"/>
    <w:pPr>
      <w:jc w:val="center"/>
    </w:pPr>
    <w:rPr>
      <w:b/>
      <w:snapToGrid w:val="0"/>
      <w:sz w:val="28"/>
    </w:rPr>
  </w:style>
  <w:style w:type="character" w:customStyle="1" w:styleId="TitleChar">
    <w:name w:val="Title Char"/>
    <w:basedOn w:val="DefaultParagraphFont"/>
    <w:link w:val="Title"/>
    <w:rsid w:val="00913F9A"/>
    <w:rPr>
      <w:rFonts w:ascii="Times New Roman" w:eastAsia="Times New Roman" w:hAnsi="Times New Roman" w:cs="Times New Roman"/>
      <w:b/>
      <w:snapToGrid w:val="0"/>
      <w:sz w:val="28"/>
      <w:szCs w:val="20"/>
    </w:rPr>
  </w:style>
  <w:style w:type="paragraph" w:customStyle="1" w:styleId="DefinitionTerm">
    <w:name w:val="Definition Term"/>
    <w:basedOn w:val="Normal"/>
    <w:next w:val="Normal"/>
    <w:rsid w:val="00913F9A"/>
    <w:pPr>
      <w:widowControl w:val="0"/>
    </w:pPr>
    <w:rPr>
      <w:snapToGrid w:val="0"/>
      <w:sz w:val="24"/>
    </w:rPr>
  </w:style>
  <w:style w:type="table" w:customStyle="1" w:styleId="TableGrid1">
    <w:name w:val="Table Grid1"/>
    <w:basedOn w:val="TableNormal"/>
    <w:next w:val="TableGrid"/>
    <w:rsid w:val="00913F9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913F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13F9A"/>
    <w:rPr>
      <w:rFonts w:asciiTheme="majorHAnsi" w:eastAsiaTheme="majorEastAsia" w:hAnsiTheme="majorHAnsi" w:cstheme="majorBidi"/>
      <w:b/>
      <w:bCs/>
      <w:color w:val="365F91" w:themeColor="accent1" w:themeShade="BF"/>
      <w:sz w:val="28"/>
      <w:szCs w:val="28"/>
    </w:rPr>
  </w:style>
  <w:style w:type="paragraph" w:styleId="BodyText3">
    <w:name w:val="Body Text 3"/>
    <w:basedOn w:val="Normal"/>
    <w:link w:val="BodyText3Char"/>
    <w:uiPriority w:val="99"/>
    <w:semiHidden/>
    <w:unhideWhenUsed/>
    <w:rsid w:val="00913F9A"/>
    <w:pPr>
      <w:spacing w:after="120"/>
    </w:pPr>
    <w:rPr>
      <w:sz w:val="16"/>
      <w:szCs w:val="16"/>
    </w:rPr>
  </w:style>
  <w:style w:type="character" w:customStyle="1" w:styleId="BodyText3Char">
    <w:name w:val="Body Text 3 Char"/>
    <w:basedOn w:val="DefaultParagraphFont"/>
    <w:link w:val="BodyText3"/>
    <w:uiPriority w:val="99"/>
    <w:semiHidden/>
    <w:rsid w:val="00913F9A"/>
    <w:rPr>
      <w:rFonts w:ascii="Times New Roman" w:eastAsia="Times New Roman" w:hAnsi="Times New Roman" w:cs="Times New Roman"/>
      <w:sz w:val="16"/>
      <w:szCs w:val="16"/>
    </w:rPr>
  </w:style>
  <w:style w:type="character" w:styleId="PageNumber">
    <w:name w:val="page number"/>
    <w:basedOn w:val="DefaultParagraphFont"/>
    <w:rsid w:val="00913F9A"/>
    <w:rPr>
      <w:rFonts w:cs="Times New Roman"/>
    </w:rPr>
  </w:style>
  <w:style w:type="paragraph" w:styleId="NormalWeb">
    <w:name w:val="Normal (Web)"/>
    <w:basedOn w:val="Normal"/>
    <w:rsid w:val="00913F9A"/>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72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913F9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77768"/>
    <w:pPr>
      <w:keepNext/>
      <w:outlineLvl w:val="1"/>
    </w:pPr>
    <w:rPr>
      <w:b/>
      <w:sz w:val="200"/>
    </w:rPr>
  </w:style>
  <w:style w:type="paragraph" w:styleId="Heading3">
    <w:name w:val="heading 3"/>
    <w:basedOn w:val="Normal"/>
    <w:next w:val="Normal"/>
    <w:link w:val="Heading3Char"/>
    <w:qFormat/>
    <w:rsid w:val="00977768"/>
    <w:pPr>
      <w:keepNext/>
      <w:pBdr>
        <w:left w:val="single" w:sz="4" w:space="4" w:color="auto"/>
      </w:pBdr>
      <w:ind w:left="360"/>
      <w:outlineLvl w:val="2"/>
    </w:pPr>
    <w:rPr>
      <w:bCs/>
      <w:smallCap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77768"/>
    <w:rPr>
      <w:rFonts w:ascii="Times New Roman" w:eastAsia="Times New Roman" w:hAnsi="Times New Roman" w:cs="Times New Roman"/>
      <w:b/>
      <w:sz w:val="200"/>
      <w:szCs w:val="20"/>
    </w:rPr>
  </w:style>
  <w:style w:type="character" w:customStyle="1" w:styleId="Heading3Char">
    <w:name w:val="Heading 3 Char"/>
    <w:basedOn w:val="DefaultParagraphFont"/>
    <w:link w:val="Heading3"/>
    <w:rsid w:val="00977768"/>
    <w:rPr>
      <w:rFonts w:ascii="Times New Roman" w:eastAsia="Times New Roman" w:hAnsi="Times New Roman" w:cs="Times New Roman"/>
      <w:bCs/>
      <w:smallCaps/>
      <w:sz w:val="48"/>
      <w:szCs w:val="20"/>
    </w:rPr>
  </w:style>
  <w:style w:type="paragraph" w:styleId="BodyText">
    <w:name w:val="Body Text"/>
    <w:basedOn w:val="Normal"/>
    <w:link w:val="BodyTextChar"/>
    <w:rsid w:val="00977768"/>
    <w:rPr>
      <w:b/>
      <w:sz w:val="96"/>
    </w:rPr>
  </w:style>
  <w:style w:type="character" w:customStyle="1" w:styleId="BodyTextChar">
    <w:name w:val="Body Text Char"/>
    <w:basedOn w:val="DefaultParagraphFont"/>
    <w:link w:val="BodyText"/>
    <w:rsid w:val="00977768"/>
    <w:rPr>
      <w:rFonts w:ascii="Times New Roman" w:eastAsia="Times New Roman" w:hAnsi="Times New Roman" w:cs="Times New Roman"/>
      <w:b/>
      <w:sz w:val="96"/>
      <w:szCs w:val="20"/>
    </w:rPr>
  </w:style>
  <w:style w:type="paragraph" w:styleId="Footer">
    <w:name w:val="footer"/>
    <w:basedOn w:val="Normal"/>
    <w:link w:val="FooterChar"/>
    <w:rsid w:val="00913F9A"/>
    <w:pPr>
      <w:tabs>
        <w:tab w:val="center" w:pos="4320"/>
        <w:tab w:val="right" w:pos="8640"/>
      </w:tabs>
    </w:pPr>
  </w:style>
  <w:style w:type="character" w:customStyle="1" w:styleId="FooterChar">
    <w:name w:val="Footer Char"/>
    <w:basedOn w:val="DefaultParagraphFont"/>
    <w:link w:val="Footer"/>
    <w:rsid w:val="00913F9A"/>
    <w:rPr>
      <w:rFonts w:ascii="Times New Roman" w:eastAsia="Times New Roman" w:hAnsi="Times New Roman" w:cs="Times New Roman"/>
      <w:sz w:val="20"/>
      <w:szCs w:val="20"/>
    </w:rPr>
  </w:style>
  <w:style w:type="paragraph" w:styleId="BodyTextIndent">
    <w:name w:val="Body Text Indent"/>
    <w:basedOn w:val="Normal"/>
    <w:link w:val="BodyTextIndentChar"/>
    <w:uiPriority w:val="99"/>
    <w:semiHidden/>
    <w:unhideWhenUsed/>
    <w:rsid w:val="00913F9A"/>
    <w:pPr>
      <w:spacing w:after="120"/>
      <w:ind w:left="360"/>
    </w:pPr>
  </w:style>
  <w:style w:type="character" w:customStyle="1" w:styleId="BodyTextIndentChar">
    <w:name w:val="Body Text Indent Char"/>
    <w:basedOn w:val="DefaultParagraphFont"/>
    <w:link w:val="BodyTextIndent"/>
    <w:uiPriority w:val="99"/>
    <w:semiHidden/>
    <w:rsid w:val="00913F9A"/>
    <w:rPr>
      <w:rFonts w:ascii="Times New Roman" w:eastAsia="Times New Roman" w:hAnsi="Times New Roman" w:cs="Times New Roman"/>
      <w:sz w:val="20"/>
      <w:szCs w:val="20"/>
    </w:rPr>
  </w:style>
  <w:style w:type="paragraph" w:styleId="Header">
    <w:name w:val="header"/>
    <w:basedOn w:val="Normal"/>
    <w:link w:val="HeaderChar"/>
    <w:rsid w:val="00913F9A"/>
    <w:pPr>
      <w:tabs>
        <w:tab w:val="center" w:pos="4320"/>
        <w:tab w:val="right" w:pos="8640"/>
      </w:tabs>
    </w:pPr>
    <w:rPr>
      <w:sz w:val="24"/>
    </w:rPr>
  </w:style>
  <w:style w:type="character" w:customStyle="1" w:styleId="HeaderChar">
    <w:name w:val="Header Char"/>
    <w:basedOn w:val="DefaultParagraphFont"/>
    <w:link w:val="Header"/>
    <w:rsid w:val="00913F9A"/>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913F9A"/>
    <w:pPr>
      <w:spacing w:after="120" w:line="480" w:lineRule="auto"/>
    </w:pPr>
  </w:style>
  <w:style w:type="character" w:customStyle="1" w:styleId="BodyText2Char">
    <w:name w:val="Body Text 2 Char"/>
    <w:basedOn w:val="DefaultParagraphFont"/>
    <w:link w:val="BodyText2"/>
    <w:uiPriority w:val="99"/>
    <w:semiHidden/>
    <w:rsid w:val="00913F9A"/>
    <w:rPr>
      <w:rFonts w:ascii="Times New Roman" w:eastAsia="Times New Roman" w:hAnsi="Times New Roman" w:cs="Times New Roman"/>
      <w:sz w:val="20"/>
      <w:szCs w:val="20"/>
    </w:rPr>
  </w:style>
  <w:style w:type="paragraph" w:styleId="Title">
    <w:name w:val="Title"/>
    <w:basedOn w:val="Normal"/>
    <w:link w:val="TitleChar"/>
    <w:qFormat/>
    <w:rsid w:val="00913F9A"/>
    <w:pPr>
      <w:jc w:val="center"/>
    </w:pPr>
    <w:rPr>
      <w:b/>
      <w:snapToGrid w:val="0"/>
      <w:sz w:val="28"/>
    </w:rPr>
  </w:style>
  <w:style w:type="character" w:customStyle="1" w:styleId="TitleChar">
    <w:name w:val="Title Char"/>
    <w:basedOn w:val="DefaultParagraphFont"/>
    <w:link w:val="Title"/>
    <w:rsid w:val="00913F9A"/>
    <w:rPr>
      <w:rFonts w:ascii="Times New Roman" w:eastAsia="Times New Roman" w:hAnsi="Times New Roman" w:cs="Times New Roman"/>
      <w:b/>
      <w:snapToGrid w:val="0"/>
      <w:sz w:val="28"/>
      <w:szCs w:val="20"/>
    </w:rPr>
  </w:style>
  <w:style w:type="paragraph" w:customStyle="1" w:styleId="DefinitionTerm">
    <w:name w:val="Definition Term"/>
    <w:basedOn w:val="Normal"/>
    <w:next w:val="Normal"/>
    <w:rsid w:val="00913F9A"/>
    <w:pPr>
      <w:widowControl w:val="0"/>
    </w:pPr>
    <w:rPr>
      <w:snapToGrid w:val="0"/>
      <w:sz w:val="24"/>
    </w:rPr>
  </w:style>
  <w:style w:type="table" w:customStyle="1" w:styleId="TableGrid1">
    <w:name w:val="Table Grid1"/>
    <w:basedOn w:val="TableNormal"/>
    <w:next w:val="TableGrid"/>
    <w:rsid w:val="00913F9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913F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13F9A"/>
    <w:rPr>
      <w:rFonts w:asciiTheme="majorHAnsi" w:eastAsiaTheme="majorEastAsia" w:hAnsiTheme="majorHAnsi" w:cstheme="majorBidi"/>
      <w:b/>
      <w:bCs/>
      <w:color w:val="365F91" w:themeColor="accent1" w:themeShade="BF"/>
      <w:sz w:val="28"/>
      <w:szCs w:val="28"/>
    </w:rPr>
  </w:style>
  <w:style w:type="paragraph" w:styleId="BodyText3">
    <w:name w:val="Body Text 3"/>
    <w:basedOn w:val="Normal"/>
    <w:link w:val="BodyText3Char"/>
    <w:uiPriority w:val="99"/>
    <w:semiHidden/>
    <w:unhideWhenUsed/>
    <w:rsid w:val="00913F9A"/>
    <w:pPr>
      <w:spacing w:after="120"/>
    </w:pPr>
    <w:rPr>
      <w:sz w:val="16"/>
      <w:szCs w:val="16"/>
    </w:rPr>
  </w:style>
  <w:style w:type="character" w:customStyle="1" w:styleId="BodyText3Char">
    <w:name w:val="Body Text 3 Char"/>
    <w:basedOn w:val="DefaultParagraphFont"/>
    <w:link w:val="BodyText3"/>
    <w:uiPriority w:val="99"/>
    <w:semiHidden/>
    <w:rsid w:val="00913F9A"/>
    <w:rPr>
      <w:rFonts w:ascii="Times New Roman" w:eastAsia="Times New Roman" w:hAnsi="Times New Roman" w:cs="Times New Roman"/>
      <w:sz w:val="16"/>
      <w:szCs w:val="16"/>
    </w:rPr>
  </w:style>
  <w:style w:type="character" w:styleId="PageNumber">
    <w:name w:val="page number"/>
    <w:basedOn w:val="DefaultParagraphFont"/>
    <w:rsid w:val="00913F9A"/>
    <w:rPr>
      <w:rFonts w:cs="Times New Roman"/>
    </w:rPr>
  </w:style>
  <w:style w:type="paragraph" w:styleId="NormalWeb">
    <w:name w:val="Normal (Web)"/>
    <w:basedOn w:val="Normal"/>
    <w:rsid w:val="00913F9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8.wmf"/><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9.gi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8.gif"/><Relationship Id="rId40"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oleObject" Target="embeddings/oleObject2.bin"/><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11515</Words>
  <Characters>65639</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SDHIPM</Company>
  <LinksUpToDate>false</LinksUpToDate>
  <CharactersWithSpaces>77001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Dept</dc:creator>
  <cp:keywords/>
  <dc:description/>
  <cp:lastModifiedBy>IT Dept</cp:lastModifiedBy>
  <cp:revision>2</cp:revision>
  <dcterms:created xsi:type="dcterms:W3CDTF">2011-03-29T22:24:00Z</dcterms:created>
  <dcterms:modified xsi:type="dcterms:W3CDTF">2011-03-29T22:24:00Z</dcterms:modified>
</cp:coreProperties>
</file>